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5F42A4" w:rsidRPr="005F42A4" w:rsidTr="005F42A4">
        <w:tc>
          <w:tcPr>
            <w:tcW w:w="12135" w:type="dxa"/>
            <w:gridSpan w:val="2"/>
            <w:hideMark/>
          </w:tcPr>
          <w:p w:rsidR="005F42A4" w:rsidRPr="005F42A4" w:rsidRDefault="005F42A4" w:rsidP="001555A1">
            <w:pPr>
              <w:pStyle w:val="1"/>
              <w:jc w:val="center"/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A4" w:rsidRPr="005F42A4" w:rsidTr="005F42A4">
        <w:tc>
          <w:tcPr>
            <w:tcW w:w="12135" w:type="dxa"/>
            <w:gridSpan w:val="2"/>
            <w:hideMark/>
          </w:tcPr>
          <w:p w:rsidR="005F42A4" w:rsidRPr="005F42A4" w:rsidRDefault="005F42A4" w:rsidP="005F4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ОСВІТИ І НАУКИ УКРАЇНИ</w:t>
            </w:r>
          </w:p>
        </w:tc>
      </w:tr>
      <w:tr w:rsidR="005F42A4" w:rsidRPr="005F42A4" w:rsidTr="005F42A4">
        <w:tc>
          <w:tcPr>
            <w:tcW w:w="12135" w:type="dxa"/>
            <w:gridSpan w:val="2"/>
            <w:hideMark/>
          </w:tcPr>
          <w:p w:rsidR="005F42A4" w:rsidRPr="005F42A4" w:rsidRDefault="005F42A4" w:rsidP="005F4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5F42A4" w:rsidRPr="005F42A4" w:rsidTr="005F42A4">
        <w:tc>
          <w:tcPr>
            <w:tcW w:w="12135" w:type="dxa"/>
            <w:gridSpan w:val="2"/>
            <w:hideMark/>
          </w:tcPr>
          <w:p w:rsidR="005F42A4" w:rsidRDefault="005F42A4" w:rsidP="005F42A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  <w:p w:rsidR="005F42A4" w:rsidRPr="005F42A4" w:rsidRDefault="005F42A4" w:rsidP="005F42A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42A4" w:rsidRPr="005F42A4" w:rsidTr="005F42A4">
        <w:tc>
          <w:tcPr>
            <w:tcW w:w="3000" w:type="pct"/>
            <w:hideMark/>
          </w:tcPr>
          <w:p w:rsidR="005F42A4" w:rsidRPr="005F42A4" w:rsidRDefault="005F42A4" w:rsidP="005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F42A4" w:rsidRDefault="005F42A4" w:rsidP="005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 серпня 2017 р.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1014/30882</w:t>
            </w:r>
          </w:p>
          <w:p w:rsidR="005F42A4" w:rsidRPr="005F42A4" w:rsidRDefault="005F42A4" w:rsidP="005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F42A4" w:rsidRPr="005F42A4" w:rsidRDefault="005F42A4" w:rsidP="005F4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4"/>
      <w:bookmarkEnd w:id="2"/>
      <w:r w:rsidRPr="005F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5"/>
      <w:bookmarkEnd w:id="3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 </w:t>
      </w:r>
      <w:hyperlink r:id="rId5" w:anchor="n786" w:tgtFrame="_blank" w:history="1">
        <w:r w:rsidRPr="005F42A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uk-UA"/>
          </w:rPr>
          <w:t>частини третьої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статті 45 Закону України «Про вищу освіту», </w:t>
      </w:r>
      <w:hyperlink r:id="rId6" w:anchor="n258" w:tgtFrame="_blank" w:history="1">
        <w:r w:rsidRPr="005F42A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uk-UA"/>
          </w:rPr>
          <w:t>статті 34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загальну середню освіту», </w:t>
      </w:r>
      <w:hyperlink r:id="rId7" w:anchor="n22" w:tgtFrame="_blank" w:history="1">
        <w:r w:rsidRPr="005F42A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uk-UA"/>
          </w:rPr>
          <w:t>Порядку проведення зовнішнього незалежного оцінювання та моніторингу якості освіти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</w:t>
      </w:r>
      <w:hyperlink r:id="rId8" w:anchor="n20" w:tgtFrame="_blank" w:history="1">
        <w:r w:rsidRPr="005F42A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5F42A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uk-UA"/>
        </w:rPr>
        <w:t>НАКАЗУЮ: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6"/>
      <w:bookmarkEnd w:id="4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 </w:t>
      </w:r>
      <w:hyperlink r:id="rId9" w:anchor="n22" w:history="1">
        <w:r w:rsidRPr="005F42A4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(далі - Перелік), що додається.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7"/>
      <w:bookmarkEnd w:id="5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Встановити, що в 2018 році: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8"/>
      <w:bookmarkEnd w:id="6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"/>
      <w:bookmarkEnd w:id="7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0"/>
      <w:bookmarkEnd w:id="8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(предметні тести) двох рівнів складності: рівня В1 та рівня В2;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"/>
      <w:bookmarkEnd w:id="9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2"/>
      <w:bookmarkEnd w:id="10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 і література (українська мова);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3"/>
      <w:bookmarkEnd w:id="11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 або історія України (період ХХ - початок ХХІ століття);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4"/>
      <w:bookmarkEnd w:id="12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з навчальних предметів, зазначених у </w:t>
      </w:r>
      <w:hyperlink r:id="rId10" w:anchor="n24" w:history="1">
        <w:r w:rsidRPr="005F42A4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uk-UA"/>
          </w:rPr>
          <w:t>пунктах 2-11</w:t>
        </w:r>
      </w:hyperlink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Переліку (за вибором випускника);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15"/>
      <w:bookmarkEnd w:id="13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 на профільному рівні, мають складати відповідний предметний тест рівня В2;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16"/>
      <w:bookmarkEnd w:id="14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"/>
      <w:bookmarkEnd w:id="15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8"/>
      <w:bookmarkEnd w:id="16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Контроль за виконанням цього наказу покласти на заступника Міністра Хобзея П.К.</w:t>
      </w:r>
    </w:p>
    <w:p w:rsid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9"/>
      <w:bookmarkEnd w:id="17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Цей наказ набирає чинності з дня його офіційного опублікування.</w:t>
      </w:r>
    </w:p>
    <w:p w:rsid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5" w:type="pct"/>
        <w:tblCellMar>
          <w:left w:w="0" w:type="dxa"/>
          <w:right w:w="0" w:type="dxa"/>
        </w:tblCellMar>
        <w:tblLook w:val="04A0"/>
      </w:tblPr>
      <w:tblGrid>
        <w:gridCol w:w="4049"/>
        <w:gridCol w:w="2167"/>
        <w:gridCol w:w="3423"/>
        <w:gridCol w:w="10"/>
      </w:tblGrid>
      <w:tr w:rsidR="005F42A4" w:rsidRPr="005F42A4" w:rsidTr="001555A1">
        <w:trPr>
          <w:gridAfter w:val="1"/>
          <w:wAfter w:w="5" w:type="pct"/>
        </w:trPr>
        <w:tc>
          <w:tcPr>
            <w:tcW w:w="2098" w:type="pct"/>
            <w:hideMark/>
          </w:tcPr>
          <w:p w:rsidR="005F42A4" w:rsidRPr="005F42A4" w:rsidRDefault="005F42A4" w:rsidP="005F4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8" w:name="n20"/>
            <w:bookmarkEnd w:id="18"/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2897" w:type="pct"/>
            <w:gridSpan w:val="2"/>
            <w:hideMark/>
          </w:tcPr>
          <w:p w:rsidR="005F42A4" w:rsidRPr="005F42A4" w:rsidRDefault="005F42A4" w:rsidP="005F42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Л. Гриневич</w:t>
            </w:r>
          </w:p>
        </w:tc>
      </w:tr>
      <w:tr w:rsidR="005F42A4" w:rsidRPr="005F42A4" w:rsidTr="001555A1">
        <w:trPr>
          <w:gridBefore w:val="2"/>
          <w:wBefore w:w="3221" w:type="pct"/>
          <w:trHeight w:val="1236"/>
        </w:trPr>
        <w:tc>
          <w:tcPr>
            <w:tcW w:w="1779" w:type="pct"/>
            <w:gridSpan w:val="2"/>
            <w:hideMark/>
          </w:tcPr>
          <w:p w:rsidR="001555A1" w:rsidRDefault="001555A1" w:rsidP="005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F42A4" w:rsidRPr="005F42A4" w:rsidRDefault="005F42A4" w:rsidP="005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освіти і науки України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</w:tc>
      </w:tr>
    </w:tbl>
    <w:p w:rsidR="001555A1" w:rsidRDefault="001555A1" w:rsidP="005F4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9" w:name="n22"/>
      <w:bookmarkEnd w:id="19"/>
    </w:p>
    <w:p w:rsidR="005F42A4" w:rsidRPr="005F42A4" w:rsidRDefault="005F42A4" w:rsidP="005F42A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ПЕРЕЛІК </w:t>
      </w:r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F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23"/>
      <w:bookmarkEnd w:id="20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Українська мова і література.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24"/>
      <w:bookmarkEnd w:id="21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Історія України.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25"/>
      <w:bookmarkEnd w:id="22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Математика.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26"/>
      <w:bookmarkEnd w:id="23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Біологія.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27"/>
      <w:bookmarkEnd w:id="24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Географія.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28"/>
      <w:bookmarkEnd w:id="25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Фізика.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29"/>
      <w:bookmarkEnd w:id="26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Хімія.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30"/>
      <w:bookmarkEnd w:id="27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Англійська мова.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31"/>
      <w:bookmarkEnd w:id="28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Іспанська мова.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32"/>
      <w:bookmarkEnd w:id="29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Німецька мова.</w:t>
      </w:r>
    </w:p>
    <w:p w:rsidR="005F42A4" w:rsidRPr="005F42A4" w:rsidRDefault="005F42A4" w:rsidP="005F4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33"/>
      <w:bookmarkEnd w:id="30"/>
      <w:r w:rsidRPr="005F4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Французька мова.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5591"/>
      </w:tblGrid>
      <w:tr w:rsidR="005F42A4" w:rsidRPr="005F42A4" w:rsidTr="005F42A4">
        <w:tc>
          <w:tcPr>
            <w:tcW w:w="2100" w:type="pct"/>
            <w:hideMark/>
          </w:tcPr>
          <w:p w:rsidR="005F42A4" w:rsidRPr="005F42A4" w:rsidRDefault="005F42A4" w:rsidP="005F4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1" w:name="n34"/>
            <w:bookmarkEnd w:id="31"/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Директор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департаменту вищої освіти</w:t>
            </w:r>
          </w:p>
        </w:tc>
        <w:tc>
          <w:tcPr>
            <w:tcW w:w="3500" w:type="pct"/>
            <w:hideMark/>
          </w:tcPr>
          <w:p w:rsidR="005F42A4" w:rsidRPr="005F42A4" w:rsidRDefault="005F42A4" w:rsidP="005F42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О. Шаров</w:t>
            </w:r>
          </w:p>
        </w:tc>
      </w:tr>
      <w:tr w:rsidR="005F42A4" w:rsidRPr="005F42A4" w:rsidTr="005F42A4">
        <w:tc>
          <w:tcPr>
            <w:tcW w:w="2100" w:type="pct"/>
            <w:hideMark/>
          </w:tcPr>
          <w:p w:rsidR="005F42A4" w:rsidRPr="005F42A4" w:rsidRDefault="005F42A4" w:rsidP="005F4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2" w:name="n35"/>
            <w:bookmarkEnd w:id="32"/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Директор департаменту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загальної середньої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hideMark/>
          </w:tcPr>
          <w:p w:rsidR="005F42A4" w:rsidRPr="005F42A4" w:rsidRDefault="005F42A4" w:rsidP="005F42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Ю. Кононенко</w:t>
            </w:r>
          </w:p>
        </w:tc>
      </w:tr>
    </w:tbl>
    <w:p w:rsidR="003D7425" w:rsidRPr="005F42A4" w:rsidRDefault="003D7425">
      <w:pPr>
        <w:rPr>
          <w:sz w:val="28"/>
          <w:szCs w:val="28"/>
        </w:rPr>
      </w:pPr>
    </w:p>
    <w:sectPr w:rsidR="003D7425" w:rsidRPr="005F42A4" w:rsidSect="001555A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5F42A4"/>
    <w:rsid w:val="001555A1"/>
    <w:rsid w:val="003D7425"/>
    <w:rsid w:val="005F42A4"/>
    <w:rsid w:val="005F645C"/>
    <w:rsid w:val="00664169"/>
    <w:rsid w:val="0070617E"/>
    <w:rsid w:val="00850FFC"/>
    <w:rsid w:val="008A4585"/>
    <w:rsid w:val="00B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E"/>
  </w:style>
  <w:style w:type="paragraph" w:styleId="1">
    <w:name w:val="heading 1"/>
    <w:basedOn w:val="a"/>
    <w:next w:val="a"/>
    <w:link w:val="10"/>
    <w:uiPriority w:val="9"/>
    <w:qFormat/>
    <w:rsid w:val="00850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F42A4"/>
  </w:style>
  <w:style w:type="character" w:customStyle="1" w:styleId="rvts23">
    <w:name w:val="rvts23"/>
    <w:basedOn w:val="a0"/>
    <w:rsid w:val="005F42A4"/>
  </w:style>
  <w:style w:type="paragraph" w:customStyle="1" w:styleId="rvps7">
    <w:name w:val="rvps7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42A4"/>
  </w:style>
  <w:style w:type="paragraph" w:customStyle="1" w:styleId="rvps14">
    <w:name w:val="rvps14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F42A4"/>
    <w:rPr>
      <w:color w:val="0000FF"/>
      <w:u w:val="single"/>
    </w:rPr>
  </w:style>
  <w:style w:type="character" w:customStyle="1" w:styleId="rvts52">
    <w:name w:val="rvts52"/>
    <w:basedOn w:val="a0"/>
    <w:rsid w:val="005F42A4"/>
  </w:style>
  <w:style w:type="character" w:customStyle="1" w:styleId="rvts44">
    <w:name w:val="rvts44"/>
    <w:basedOn w:val="a0"/>
    <w:rsid w:val="005F42A4"/>
  </w:style>
  <w:style w:type="paragraph" w:customStyle="1" w:styleId="rvps15">
    <w:name w:val="rvps15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F42A4"/>
  </w:style>
  <w:style w:type="character" w:customStyle="1" w:styleId="rvts23">
    <w:name w:val="rvts23"/>
    <w:basedOn w:val="a0"/>
    <w:rsid w:val="005F42A4"/>
  </w:style>
  <w:style w:type="paragraph" w:customStyle="1" w:styleId="rvps7">
    <w:name w:val="rvps7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42A4"/>
  </w:style>
  <w:style w:type="paragraph" w:customStyle="1" w:styleId="rvps14">
    <w:name w:val="rvps14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F42A4"/>
    <w:rPr>
      <w:color w:val="0000FF"/>
      <w:u w:val="single"/>
    </w:rPr>
  </w:style>
  <w:style w:type="character" w:customStyle="1" w:styleId="rvts52">
    <w:name w:val="rvts52"/>
    <w:basedOn w:val="a0"/>
    <w:rsid w:val="005F42A4"/>
  </w:style>
  <w:style w:type="character" w:customStyle="1" w:styleId="rvts44">
    <w:name w:val="rvts44"/>
    <w:basedOn w:val="a0"/>
    <w:rsid w:val="005F42A4"/>
  </w:style>
  <w:style w:type="paragraph" w:customStyle="1" w:styleId="rvps15">
    <w:name w:val="rvps15"/>
    <w:basedOn w:val="a"/>
    <w:rsid w:val="005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4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7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18-17/paran2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95-2004-%D0%BF/paran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/paran2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556-18/paran786" TargetMode="External"/><Relationship Id="rId10" Type="http://schemas.openxmlformats.org/officeDocument/2006/relationships/hyperlink" Target="http://zakon2.rada.gov.ua/laws/show/z101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4</cp:revision>
  <cp:lastPrinted>2017-09-12T06:00:00Z</cp:lastPrinted>
  <dcterms:created xsi:type="dcterms:W3CDTF">2017-09-20T10:20:00Z</dcterms:created>
  <dcterms:modified xsi:type="dcterms:W3CDTF">2017-09-22T09:42:00Z</dcterms:modified>
</cp:coreProperties>
</file>