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F7" w:rsidRDefault="00EE23F7" w:rsidP="00EE23F7">
      <w:pPr>
        <w:spacing w:after="0" w:line="240" w:lineRule="auto"/>
        <w:ind w:left="5434"/>
        <w:jc w:val="both"/>
        <w:rPr>
          <w:rFonts w:ascii="Times New Roman" w:hAnsi="Times New Roman"/>
          <w:sz w:val="24"/>
          <w:szCs w:val="24"/>
        </w:rPr>
      </w:pPr>
      <w:r>
        <w:rPr>
          <w:rFonts w:ascii="Times New Roman" w:hAnsi="Times New Roman"/>
          <w:sz w:val="24"/>
          <w:szCs w:val="24"/>
        </w:rPr>
        <w:t xml:space="preserve">ЗАТВЕРДЖЕНО </w:t>
      </w:r>
    </w:p>
    <w:p w:rsidR="00EE23F7" w:rsidRDefault="00EE23F7" w:rsidP="00EE23F7">
      <w:pPr>
        <w:spacing w:after="0" w:line="240" w:lineRule="auto"/>
        <w:ind w:left="5434"/>
        <w:jc w:val="both"/>
        <w:rPr>
          <w:rFonts w:ascii="Times New Roman" w:hAnsi="Times New Roman"/>
          <w:sz w:val="24"/>
          <w:szCs w:val="24"/>
        </w:rPr>
      </w:pPr>
      <w:r>
        <w:rPr>
          <w:rFonts w:ascii="Times New Roman" w:hAnsi="Times New Roman"/>
          <w:sz w:val="24"/>
          <w:szCs w:val="24"/>
        </w:rPr>
        <w:t xml:space="preserve">Наказ Міністерства освіти </w:t>
      </w:r>
    </w:p>
    <w:p w:rsidR="00EE23F7" w:rsidRDefault="00EE23F7" w:rsidP="00EE23F7">
      <w:pPr>
        <w:spacing w:after="0" w:line="240" w:lineRule="auto"/>
        <w:ind w:left="5434"/>
        <w:jc w:val="both"/>
        <w:rPr>
          <w:rFonts w:ascii="Times New Roman" w:hAnsi="Times New Roman"/>
          <w:sz w:val="24"/>
          <w:szCs w:val="24"/>
        </w:rPr>
      </w:pPr>
      <w:r>
        <w:rPr>
          <w:rFonts w:ascii="Times New Roman" w:hAnsi="Times New Roman"/>
          <w:sz w:val="24"/>
          <w:szCs w:val="24"/>
        </w:rPr>
        <w:t xml:space="preserve">і науки України </w:t>
      </w:r>
    </w:p>
    <w:p w:rsidR="00EE23F7" w:rsidRDefault="00EE23F7" w:rsidP="00EE23F7">
      <w:pPr>
        <w:spacing w:after="0" w:line="240" w:lineRule="auto"/>
        <w:ind w:left="5434"/>
        <w:jc w:val="both"/>
        <w:rPr>
          <w:rFonts w:ascii="Times New Roman" w:hAnsi="Times New Roman"/>
          <w:sz w:val="24"/>
          <w:szCs w:val="24"/>
        </w:rPr>
      </w:pPr>
      <w:r>
        <w:rPr>
          <w:rFonts w:ascii="Times New Roman" w:hAnsi="Times New Roman"/>
          <w:sz w:val="24"/>
          <w:szCs w:val="24"/>
        </w:rPr>
        <w:t>14 липня 2015 року № 762</w:t>
      </w:r>
    </w:p>
    <w:p w:rsidR="00EE23F7" w:rsidRDefault="00EE23F7" w:rsidP="00EE23F7">
      <w:pPr>
        <w:spacing w:after="0" w:line="240" w:lineRule="auto"/>
        <w:ind w:firstLine="676"/>
        <w:jc w:val="center"/>
        <w:rPr>
          <w:rFonts w:ascii="Times New Roman" w:hAnsi="Times New Roman"/>
          <w:sz w:val="24"/>
          <w:szCs w:val="24"/>
        </w:rPr>
      </w:pPr>
    </w:p>
    <w:p w:rsidR="00EE23F7" w:rsidRDefault="00EE23F7" w:rsidP="00EE23F7">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Зареєстрований у Міністерстві юстиції 30 липня 2015 року за   № 924/27369.</w:t>
      </w:r>
    </w:p>
    <w:p w:rsidR="00EE23F7" w:rsidRDefault="00EE23F7" w:rsidP="00EE23F7">
      <w:pPr>
        <w:tabs>
          <w:tab w:val="left" w:pos="5655"/>
        </w:tabs>
        <w:spacing w:line="240" w:lineRule="auto"/>
        <w:ind w:firstLine="676"/>
        <w:rPr>
          <w:rFonts w:ascii="Times New Roman" w:hAnsi="Times New Roman"/>
          <w:sz w:val="28"/>
          <w:szCs w:val="28"/>
        </w:rPr>
      </w:pPr>
    </w:p>
    <w:p w:rsidR="00EE23F7" w:rsidRPr="00EE23F7" w:rsidRDefault="00EE23F7" w:rsidP="00EE23F7">
      <w:pPr>
        <w:spacing w:line="240" w:lineRule="auto"/>
        <w:ind w:firstLine="676"/>
        <w:jc w:val="center"/>
        <w:rPr>
          <w:rFonts w:ascii="Times New Roman" w:hAnsi="Times New Roman"/>
          <w:b/>
          <w:sz w:val="28"/>
          <w:szCs w:val="28"/>
        </w:rPr>
      </w:pPr>
      <w:r w:rsidRPr="00EE23F7">
        <w:rPr>
          <w:rFonts w:ascii="Times New Roman" w:hAnsi="Times New Roman"/>
          <w:b/>
          <w:sz w:val="28"/>
          <w:szCs w:val="28"/>
        </w:rPr>
        <w:t xml:space="preserve">Порядок переведення учнів (вихованців) </w:t>
      </w:r>
    </w:p>
    <w:p w:rsidR="00EE23F7" w:rsidRPr="00EE23F7" w:rsidRDefault="00EE23F7" w:rsidP="00EE23F7">
      <w:pPr>
        <w:spacing w:line="240" w:lineRule="auto"/>
        <w:ind w:firstLine="676"/>
        <w:jc w:val="center"/>
        <w:rPr>
          <w:rFonts w:ascii="Times New Roman" w:hAnsi="Times New Roman"/>
          <w:b/>
          <w:sz w:val="28"/>
          <w:szCs w:val="28"/>
        </w:rPr>
      </w:pPr>
      <w:r w:rsidRPr="00EE23F7">
        <w:rPr>
          <w:rFonts w:ascii="Times New Roman" w:hAnsi="Times New Roman"/>
          <w:b/>
          <w:sz w:val="28"/>
          <w:szCs w:val="28"/>
        </w:rPr>
        <w:t>загальноосвітнього навчального закладу до наступного класу</w:t>
      </w:r>
    </w:p>
    <w:p w:rsidR="00EE23F7" w:rsidRDefault="00EE23F7" w:rsidP="00EE23F7">
      <w:pPr>
        <w:spacing w:line="240" w:lineRule="auto"/>
        <w:ind w:firstLine="676"/>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1. Цей Порядок встановлює умови та процедуру переведення учнів (вихованців) загальноосвітнього навчального закладу до наступного класу.</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2. Переведення учнів (вихованців) загальноосвітнього навчального закладу (крім перших класів) до наступного класу здійснюється на підставі результатів підсумкового (семестрового та річного) оцінювання знань учнів (вихованців) та державної підсумкової атестації (для випускників початкової та основної шкіл) згідно з рішенням педагогічної ради загальноосвітнього навчального закладу, що упродовж п’яти робочих днів з дати прийняття оприлюднюється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загальноосвітнього навчального закладу або відповідного місцевого органу управління освітою.</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Річне оцінювання здійснюється за результатами семестрового оцінювання, що проводиться у межах часу, визначеного робочим навчальним планом загальноосвітнього навчального закладу. Річне оцінювання здійснюється не пізніше 6 робочих днів після завершення ІІ семестру. При проведенні річного оцінювання результати державної підсумкової атестації учнів (вихованців) не враховуються. У випадках, пов’язаних з вибуттям учнів (вихованців) із загальноосвітнього навчального закладу (виїзд за кордон, надання соціальної відпустки, призов на військову службу тощо), дозволяється проводити підсумкове оцінювання достроково або в </w:t>
      </w:r>
      <w:proofErr w:type="spellStart"/>
      <w:r>
        <w:rPr>
          <w:rFonts w:ascii="Times New Roman" w:hAnsi="Times New Roman"/>
          <w:sz w:val="28"/>
          <w:szCs w:val="28"/>
        </w:rPr>
        <w:t>екстернатній</w:t>
      </w:r>
      <w:proofErr w:type="spellEnd"/>
      <w:r>
        <w:rPr>
          <w:rFonts w:ascii="Times New Roman" w:hAnsi="Times New Roman"/>
          <w:sz w:val="28"/>
          <w:szCs w:val="28"/>
        </w:rPr>
        <w:t xml:space="preserve"> формі.</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3. При переведенні до наступного класу або вибутті із загальноосвітнього навчального закладу на учнів (вихованців) першого класу складається характеристика їхніх умінь  і навичок, що зберігається у особовій справі  учнів (вихованців). </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lastRenderedPageBreak/>
        <w:t xml:space="preserve">4. При переведенні до наступного класу або вибутті із загальноосвітнього навчального закладу учням (вихованцям) (крім перших класів) видається табель успішності, у якому відображаються результати їх підсумкового оцінювання. </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5. 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1) бути переведені до наступного класу загальноосвітнього навчального закладу; </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2) взяти участь у конкурсному відборі до старшої школи загальноосвітнього навчального 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6. Учні (вихованці) початкової школи,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а в загальноосвітніх навчальних закладах з навчанням мовами національних меншин — також і з мови навчання, згідно з рішенням педагогічної ради відповідного загальноосвітнього навчального закладу та батьків (одного із батьків) або законних представників можуть: </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1)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загальноосвітнього навчального закладу;</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2) бути залишені для повторного навчання у тому самому класі цього загальноосвітнього навчального закладу;</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3) продовжити навчання у спеціальних загальноосвітніх навчальних закладах.</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7. Випускники початкової та основної шкіл, які не мають результатів річного оцінювання та (або) державної підсумкової атестації з будь-яких предметів, повинні пройти річне оцінювання в загальноосвітньому </w:t>
      </w:r>
      <w:r>
        <w:rPr>
          <w:rFonts w:ascii="Times New Roman" w:hAnsi="Times New Roman"/>
          <w:sz w:val="28"/>
          <w:szCs w:val="28"/>
        </w:rPr>
        <w:lastRenderedPageBreak/>
        <w:t>навчальному закладі, у якому продовжують навчання, та (або) державну підсумкову атестацію в порядку, визначеному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від 30 грудня           2014 року № 1547, зареєстрованим у Міністерстві юстиції України 14 лютого 2015 року за № 157/26602.</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У такому випадку річне оцінювання здійснюється упродовж навчального року згідно з графіком та завданнями, затвердженими наказом керівника загальноосвітнього навчального закладу та погодженими педагогічною радою. У разі продовження навчання у навчальному закладі, який не надає базової загальної середньої освіти, зазначені учні (вихованці) для отримання документа про відповідний рівень освіти проходять річне оцінювання у вечірній (змінній) школі або за </w:t>
      </w:r>
      <w:proofErr w:type="spellStart"/>
      <w:r>
        <w:rPr>
          <w:rFonts w:ascii="Times New Roman" w:hAnsi="Times New Roman"/>
          <w:sz w:val="28"/>
          <w:szCs w:val="28"/>
        </w:rPr>
        <w:t>екстернатною</w:t>
      </w:r>
      <w:proofErr w:type="spellEnd"/>
      <w:r>
        <w:rPr>
          <w:rFonts w:ascii="Times New Roman" w:hAnsi="Times New Roman"/>
          <w:sz w:val="28"/>
          <w:szCs w:val="28"/>
        </w:rPr>
        <w:t xml:space="preserve"> формою.  </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8. Учні (вихованці),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загальноосвітнього навчального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загальноосвітнього навчального закладу, та до наступного класу не переводяться згідно з  рішенням педагогічної ради загальноосвітнього навчального закладу, що оформлюється відповідним наказом керівника загальноосвітнього навчального закладу. </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Особова справа, медична карта, результати оцінювання попередніх років учнів (вихованців), яких було визнано такими, що вибули із загальноосвітнього навчального закладу, зберігаються у загальноосвітньому навчальному закладі</w:t>
      </w:r>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законодавства</w:t>
      </w:r>
      <w:proofErr w:type="spellEnd"/>
      <w:r>
        <w:rPr>
          <w:rFonts w:ascii="Times New Roman" w:hAnsi="Times New Roman"/>
          <w:sz w:val="28"/>
          <w:szCs w:val="28"/>
          <w:lang w:val="ru-RU"/>
        </w:rPr>
        <w:t>.</w:t>
      </w:r>
      <w:r>
        <w:rPr>
          <w:rFonts w:ascii="Times New Roman" w:hAnsi="Times New Roman"/>
          <w:sz w:val="28"/>
          <w:szCs w:val="28"/>
        </w:rPr>
        <w:t xml:space="preserve"> </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Рішення педагогічної ради та відповідний наказ керівника загальноосвітнього навчального закладу про визнання учнів (вихованців) такими, що вибули із загальноосвітнього навчального закладу, упродовж одного робочого дня оприлюднюються на офіційних </w:t>
      </w:r>
      <w:proofErr w:type="spellStart"/>
      <w:r>
        <w:rPr>
          <w:rFonts w:ascii="Times New Roman" w:hAnsi="Times New Roman"/>
          <w:sz w:val="28"/>
          <w:szCs w:val="28"/>
        </w:rPr>
        <w:t>веб-сайтах</w:t>
      </w:r>
      <w:proofErr w:type="spellEnd"/>
      <w:r>
        <w:rPr>
          <w:rFonts w:ascii="Times New Roman" w:hAnsi="Times New Roman"/>
          <w:sz w:val="28"/>
          <w:szCs w:val="28"/>
        </w:rPr>
        <w:t xml:space="preserve"> загальноосвітнього навчального закладу або відповідного місцевого органу управління освітою.</w:t>
      </w: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Учні (вихованці), які вибули згідно з поданою ними особисто до загальноосвітнього навчального закладу письмовою заявою (у разі досягнення повноліття), їхніми батьками (одним із батьків) або законним представником, поновлюються у загальноосвітньому навчальному закладі та можуть продовжити навчання і пройти річне оцінювання та (або) державну підсумкову атестацію за </w:t>
      </w:r>
      <w:proofErr w:type="spellStart"/>
      <w:r>
        <w:rPr>
          <w:rFonts w:ascii="Times New Roman" w:hAnsi="Times New Roman"/>
          <w:sz w:val="28"/>
          <w:szCs w:val="28"/>
        </w:rPr>
        <w:t>екстернатною</w:t>
      </w:r>
      <w:proofErr w:type="spellEnd"/>
      <w:r>
        <w:rPr>
          <w:rFonts w:ascii="Times New Roman" w:hAnsi="Times New Roman"/>
          <w:sz w:val="28"/>
          <w:szCs w:val="28"/>
        </w:rPr>
        <w:t xml:space="preserve"> формою згідно з наказом керівника загальноосвітнього навчального закладу.</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9. Випускники старшої школи, які не мають річного оцінювання з будь-яких предметів та (або) державної підсумкової атестації, можуть продовжити навчання в </w:t>
      </w:r>
      <w:proofErr w:type="spellStart"/>
      <w:r>
        <w:rPr>
          <w:rFonts w:ascii="Times New Roman" w:hAnsi="Times New Roman"/>
          <w:sz w:val="28"/>
          <w:szCs w:val="28"/>
        </w:rPr>
        <w:t>екстернатній</w:t>
      </w:r>
      <w:proofErr w:type="spellEnd"/>
      <w:r>
        <w:rPr>
          <w:rFonts w:ascii="Times New Roman" w:hAnsi="Times New Roman"/>
          <w:sz w:val="28"/>
          <w:szCs w:val="28"/>
        </w:rPr>
        <w:t xml:space="preserve"> формі.</w:t>
      </w:r>
    </w:p>
    <w:p w:rsidR="00EE23F7" w:rsidRDefault="00EE23F7" w:rsidP="00EE23F7">
      <w:pPr>
        <w:tabs>
          <w:tab w:val="left" w:pos="750"/>
        </w:tabs>
        <w:spacing w:line="240" w:lineRule="auto"/>
        <w:ind w:firstLine="624"/>
        <w:jc w:val="both"/>
        <w:rPr>
          <w:rFonts w:ascii="Times New Roman" w:hAnsi="Times New Roman"/>
          <w:sz w:val="28"/>
          <w:szCs w:val="28"/>
        </w:rPr>
      </w:pPr>
    </w:p>
    <w:p w:rsidR="00EE23F7" w:rsidRDefault="00EE23F7" w:rsidP="00EE23F7">
      <w:pPr>
        <w:tabs>
          <w:tab w:val="left" w:pos="750"/>
        </w:tabs>
        <w:spacing w:line="240" w:lineRule="auto"/>
        <w:ind w:firstLine="624"/>
        <w:jc w:val="both"/>
        <w:rPr>
          <w:rFonts w:ascii="Times New Roman" w:hAnsi="Times New Roman"/>
          <w:sz w:val="28"/>
          <w:szCs w:val="28"/>
        </w:rPr>
      </w:pPr>
      <w:r>
        <w:rPr>
          <w:rFonts w:ascii="Times New Roman" w:hAnsi="Times New Roman"/>
          <w:sz w:val="28"/>
          <w:szCs w:val="28"/>
        </w:rPr>
        <w:t xml:space="preserve">10. Для вирішення спірних питань, що виникають під час переведення до наступного класу або при вибутті із загальноосвітнього навчального закладу, учні (вихованці) у разі досягнення ними повноліття, їхні батьки (один із батьків) або законні представники можуть подати до комісії відповідного загальноосвітнього навчального закладу (далі – комісія) письмову заяву про оскарження рішення педагогічної ради загальноосвітнього навчального закладу не пізніше п’яти робочих днів із дня оприлюднення рішення, що </w:t>
      </w:r>
      <w:proofErr w:type="spellStart"/>
      <w:r>
        <w:rPr>
          <w:rFonts w:ascii="Times New Roman" w:hAnsi="Times New Roman"/>
          <w:sz w:val="28"/>
          <w:szCs w:val="28"/>
        </w:rPr>
        <w:t>оскаржується</w:t>
      </w:r>
      <w:proofErr w:type="spellEnd"/>
      <w:r>
        <w:rPr>
          <w:rFonts w:ascii="Times New Roman" w:hAnsi="Times New Roman"/>
          <w:sz w:val="28"/>
          <w:szCs w:val="28"/>
        </w:rPr>
        <w:t xml:space="preserve">. </w:t>
      </w:r>
    </w:p>
    <w:p w:rsidR="00EE23F7" w:rsidRDefault="00EE23F7" w:rsidP="00EE23F7">
      <w:pPr>
        <w:pStyle w:val="rvps2"/>
        <w:tabs>
          <w:tab w:val="left" w:pos="750"/>
        </w:tabs>
        <w:ind w:firstLine="624"/>
        <w:jc w:val="both"/>
        <w:rPr>
          <w:sz w:val="28"/>
          <w:szCs w:val="28"/>
          <w:lang w:val="uk-UA"/>
        </w:rPr>
      </w:pPr>
      <w:bookmarkStart w:id="0" w:name="n88"/>
      <w:bookmarkStart w:id="1" w:name="n89"/>
      <w:bookmarkEnd w:id="0"/>
      <w:bookmarkEnd w:id="1"/>
      <w:r>
        <w:rPr>
          <w:sz w:val="28"/>
          <w:szCs w:val="28"/>
          <w:lang w:val="uk-UA"/>
        </w:rPr>
        <w:t>11. Порядок діяльності, чисельність і склад комісії із спірних питань, що виникають під час переведення до наступного класу або вибуття із загальноосвітнього навчального закладу, затверджуються керівником навчального закладу відповідно до рішення педагогічної ради загальноосвітнього навчального закладу</w:t>
      </w:r>
      <w:bookmarkStart w:id="2" w:name="n90"/>
      <w:bookmarkStart w:id="3" w:name="n91"/>
      <w:bookmarkEnd w:id="2"/>
      <w:bookmarkEnd w:id="3"/>
      <w:r>
        <w:rPr>
          <w:sz w:val="28"/>
          <w:szCs w:val="28"/>
          <w:lang w:val="uk-UA"/>
        </w:rPr>
        <w:t>.</w:t>
      </w:r>
    </w:p>
    <w:p w:rsidR="00EE23F7" w:rsidRDefault="00EE23F7" w:rsidP="00EE23F7">
      <w:pPr>
        <w:pStyle w:val="rvps2"/>
        <w:tabs>
          <w:tab w:val="left" w:pos="750"/>
        </w:tabs>
        <w:ind w:firstLine="624"/>
        <w:jc w:val="both"/>
        <w:rPr>
          <w:sz w:val="28"/>
          <w:szCs w:val="28"/>
          <w:lang w:val="uk-UA"/>
        </w:rPr>
      </w:pPr>
      <w:r>
        <w:rPr>
          <w:sz w:val="28"/>
          <w:szCs w:val="28"/>
          <w:lang w:val="uk-UA"/>
        </w:rPr>
        <w:t>12. Письмова заяви про оскарження рішення педагогічної ради загальноосвітнього навчального закладу розглядається комісією упродовж трьох робочих днів, починаючи із дати її надходження.</w:t>
      </w:r>
    </w:p>
    <w:p w:rsidR="00EE23F7" w:rsidRDefault="00EE23F7" w:rsidP="00EE23F7">
      <w:pPr>
        <w:pStyle w:val="rvps2"/>
        <w:tabs>
          <w:tab w:val="left" w:pos="750"/>
        </w:tabs>
        <w:spacing w:before="0" w:beforeAutospacing="0" w:after="0" w:afterAutospacing="0"/>
        <w:ind w:firstLine="624"/>
        <w:jc w:val="both"/>
        <w:rPr>
          <w:sz w:val="28"/>
          <w:szCs w:val="28"/>
          <w:lang w:val="uk-UA"/>
        </w:rPr>
      </w:pPr>
      <w:bookmarkStart w:id="4" w:name="n92"/>
      <w:bookmarkEnd w:id="4"/>
      <w:r>
        <w:rPr>
          <w:sz w:val="28"/>
          <w:szCs w:val="28"/>
          <w:lang w:val="uk-UA"/>
        </w:rPr>
        <w:t>13</w:t>
      </w:r>
      <w:r>
        <w:rPr>
          <w:sz w:val="28"/>
          <w:szCs w:val="28"/>
        </w:rPr>
        <w:t>.</w:t>
      </w:r>
      <w:r>
        <w:rPr>
          <w:sz w:val="28"/>
          <w:szCs w:val="28"/>
          <w:lang w:val="uk-UA"/>
        </w:rPr>
        <w:t xml:space="preserve"> К</w:t>
      </w:r>
      <w:proofErr w:type="spellStart"/>
      <w:r>
        <w:rPr>
          <w:sz w:val="28"/>
          <w:szCs w:val="28"/>
        </w:rPr>
        <w:t>омісія</w:t>
      </w:r>
      <w:proofErr w:type="spellEnd"/>
      <w:r>
        <w:rPr>
          <w:sz w:val="28"/>
          <w:szCs w:val="28"/>
        </w:rPr>
        <w:t xml:space="preserve"> за </w:t>
      </w:r>
      <w:proofErr w:type="spellStart"/>
      <w:r>
        <w:rPr>
          <w:sz w:val="28"/>
          <w:szCs w:val="28"/>
        </w:rPr>
        <w:t>наслідками</w:t>
      </w:r>
      <w:proofErr w:type="spellEnd"/>
      <w:r>
        <w:rPr>
          <w:sz w:val="28"/>
          <w:szCs w:val="28"/>
        </w:rPr>
        <w:t xml:space="preserve"> </w:t>
      </w:r>
      <w:proofErr w:type="spellStart"/>
      <w:r>
        <w:rPr>
          <w:sz w:val="28"/>
          <w:szCs w:val="28"/>
        </w:rPr>
        <w:t>розгляду</w:t>
      </w:r>
      <w:proofErr w:type="spellEnd"/>
      <w:r>
        <w:rPr>
          <w:sz w:val="28"/>
          <w:szCs w:val="28"/>
        </w:rPr>
        <w:t xml:space="preserve"> </w:t>
      </w:r>
      <w:proofErr w:type="spellStart"/>
      <w:r>
        <w:rPr>
          <w:sz w:val="28"/>
          <w:szCs w:val="28"/>
        </w:rPr>
        <w:t>заяв</w:t>
      </w:r>
      <w:proofErr w:type="spellEnd"/>
      <w:r>
        <w:rPr>
          <w:sz w:val="28"/>
          <w:szCs w:val="28"/>
          <w:lang w:val="uk-UA"/>
        </w:rPr>
        <w:t>и</w:t>
      </w:r>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прийняти</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рішення</w:t>
      </w:r>
      <w:proofErr w:type="spellEnd"/>
      <w:r>
        <w:rPr>
          <w:sz w:val="28"/>
          <w:szCs w:val="28"/>
        </w:rPr>
        <w:t>:</w:t>
      </w:r>
    </w:p>
    <w:p w:rsidR="00EE23F7" w:rsidRDefault="00EE23F7" w:rsidP="00EE23F7">
      <w:pPr>
        <w:pStyle w:val="rvps2"/>
        <w:tabs>
          <w:tab w:val="left" w:pos="750"/>
        </w:tabs>
        <w:spacing w:before="0" w:beforeAutospacing="0" w:after="0" w:afterAutospacing="0"/>
        <w:ind w:firstLine="624"/>
        <w:jc w:val="both"/>
        <w:rPr>
          <w:sz w:val="28"/>
          <w:szCs w:val="28"/>
          <w:lang w:val="uk-UA"/>
        </w:rPr>
      </w:pPr>
      <w:r>
        <w:rPr>
          <w:sz w:val="28"/>
          <w:szCs w:val="28"/>
          <w:lang w:val="uk-UA"/>
        </w:rPr>
        <w:t xml:space="preserve">рекомендувати педагогічній раді загальноосвітнього навчального закладу скасувати, змінити, прийняти нове або залишити попереднє рішення, що </w:t>
      </w:r>
      <w:proofErr w:type="spellStart"/>
      <w:r>
        <w:rPr>
          <w:sz w:val="28"/>
          <w:szCs w:val="28"/>
          <w:lang w:val="uk-UA"/>
        </w:rPr>
        <w:t>оскаржується</w:t>
      </w:r>
      <w:proofErr w:type="spellEnd"/>
      <w:r>
        <w:rPr>
          <w:sz w:val="28"/>
          <w:szCs w:val="28"/>
          <w:lang w:val="uk-UA"/>
        </w:rPr>
        <w:t>, без змін</w:t>
      </w:r>
      <w:bookmarkStart w:id="5" w:name="n93"/>
      <w:bookmarkEnd w:id="5"/>
      <w:r>
        <w:rPr>
          <w:sz w:val="28"/>
          <w:szCs w:val="28"/>
          <w:lang w:val="uk-UA"/>
        </w:rPr>
        <w:t>.</w:t>
      </w:r>
    </w:p>
    <w:p w:rsidR="00EE23F7" w:rsidRDefault="00EE23F7" w:rsidP="00EE23F7">
      <w:pPr>
        <w:pStyle w:val="rvps2"/>
        <w:tabs>
          <w:tab w:val="left" w:pos="750"/>
        </w:tabs>
        <w:spacing w:before="0" w:beforeAutospacing="0" w:after="0" w:afterAutospacing="0"/>
        <w:ind w:firstLine="624"/>
        <w:jc w:val="both"/>
        <w:rPr>
          <w:rStyle w:val="rvts0"/>
        </w:rPr>
      </w:pPr>
      <w:r>
        <w:rPr>
          <w:sz w:val="28"/>
          <w:szCs w:val="28"/>
          <w:lang w:val="uk-UA"/>
        </w:rPr>
        <w:t>Результати розгляду заяви оформлюються протоколом засідання комісії.</w:t>
      </w:r>
      <w:r>
        <w:rPr>
          <w:rStyle w:val="rvts0"/>
          <w:sz w:val="28"/>
          <w:szCs w:val="28"/>
          <w:lang w:val="uk-UA"/>
        </w:rPr>
        <w:t xml:space="preserve"> </w:t>
      </w:r>
      <w:bookmarkStart w:id="6" w:name="n95"/>
      <w:bookmarkEnd w:id="6"/>
    </w:p>
    <w:p w:rsidR="00EE23F7" w:rsidRDefault="00EE23F7" w:rsidP="00EE23F7">
      <w:pPr>
        <w:pStyle w:val="rvps2"/>
        <w:tabs>
          <w:tab w:val="left" w:pos="750"/>
        </w:tabs>
        <w:ind w:firstLine="624"/>
        <w:jc w:val="both"/>
      </w:pPr>
      <w:r>
        <w:rPr>
          <w:sz w:val="28"/>
          <w:szCs w:val="28"/>
          <w:lang w:val="uk-UA"/>
        </w:rPr>
        <w:t>14. Коригування результатів річного оцінювання</w:t>
      </w:r>
      <w:bookmarkStart w:id="7" w:name="n96"/>
      <w:bookmarkEnd w:id="7"/>
      <w:r>
        <w:rPr>
          <w:sz w:val="28"/>
          <w:szCs w:val="28"/>
          <w:lang w:val="uk-UA"/>
        </w:rPr>
        <w:t xml:space="preserve"> здійснюється за результатами повторного семестрового оцінювання (одного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навчального закладу. </w:t>
      </w:r>
    </w:p>
    <w:p w:rsidR="00EE23F7" w:rsidRDefault="00EE23F7" w:rsidP="00EE23F7">
      <w:pPr>
        <w:pStyle w:val="rvps2"/>
        <w:tabs>
          <w:tab w:val="left" w:pos="750"/>
        </w:tabs>
        <w:ind w:firstLine="624"/>
        <w:jc w:val="both"/>
        <w:rPr>
          <w:sz w:val="28"/>
          <w:szCs w:val="28"/>
          <w:lang w:val="uk-UA"/>
        </w:rPr>
      </w:pPr>
      <w:r>
        <w:rPr>
          <w:sz w:val="28"/>
          <w:szCs w:val="28"/>
          <w:lang w:val="uk-UA"/>
        </w:rPr>
        <w:t>За наслідками к</w:t>
      </w:r>
      <w:proofErr w:type="spellStart"/>
      <w:r>
        <w:rPr>
          <w:sz w:val="28"/>
          <w:szCs w:val="28"/>
        </w:rPr>
        <w:t>оригування</w:t>
      </w:r>
      <w:proofErr w:type="spellEnd"/>
      <w:r>
        <w:rPr>
          <w:sz w:val="28"/>
          <w:szCs w:val="28"/>
        </w:rPr>
        <w:t xml:space="preserve"> </w:t>
      </w:r>
      <w:r>
        <w:rPr>
          <w:sz w:val="28"/>
          <w:szCs w:val="28"/>
          <w:lang w:val="uk-UA"/>
        </w:rPr>
        <w:t xml:space="preserve">результатів річного оцінювання видається  відповідний наказ керівника загальноосвітнього навчального закладу. </w:t>
      </w:r>
    </w:p>
    <w:tbl>
      <w:tblPr>
        <w:tblW w:w="0" w:type="auto"/>
        <w:tblLayout w:type="fixed"/>
        <w:tblLook w:val="01E0"/>
      </w:tblPr>
      <w:tblGrid>
        <w:gridCol w:w="7308"/>
        <w:gridCol w:w="2546"/>
      </w:tblGrid>
      <w:tr w:rsidR="00EE23F7" w:rsidTr="00EE23F7">
        <w:trPr>
          <w:trHeight w:val="180"/>
        </w:trPr>
        <w:tc>
          <w:tcPr>
            <w:tcW w:w="7308" w:type="dxa"/>
            <w:hideMark/>
          </w:tcPr>
          <w:p w:rsidR="00EE23F7" w:rsidRDefault="00EE23F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Директор департаменту загальної</w:t>
            </w:r>
          </w:p>
          <w:p w:rsidR="00EE23F7" w:rsidRDefault="00EE23F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середньої та дошкільної освіти</w:t>
            </w:r>
          </w:p>
        </w:tc>
        <w:tc>
          <w:tcPr>
            <w:tcW w:w="2546" w:type="dxa"/>
          </w:tcPr>
          <w:p w:rsidR="00EE23F7" w:rsidRDefault="00EE23F7">
            <w:pPr>
              <w:autoSpaceDE w:val="0"/>
              <w:autoSpaceDN w:val="0"/>
              <w:adjustRightInd w:val="0"/>
              <w:spacing w:line="240" w:lineRule="auto"/>
              <w:ind w:left="2457"/>
              <w:jc w:val="both"/>
              <w:rPr>
                <w:rFonts w:ascii="Times New Roman" w:hAnsi="Times New Roman"/>
                <w:sz w:val="28"/>
                <w:szCs w:val="28"/>
              </w:rPr>
            </w:pPr>
          </w:p>
          <w:p w:rsidR="00EE23F7" w:rsidRDefault="00EE23F7">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Ю. Г. Кононенко</w:t>
            </w:r>
          </w:p>
        </w:tc>
      </w:tr>
    </w:tbl>
    <w:p w:rsidR="00B2218A" w:rsidRDefault="00B2218A"/>
    <w:sectPr w:rsidR="00B2218A" w:rsidSect="00B22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23F7"/>
    <w:rsid w:val="004B5339"/>
    <w:rsid w:val="007F2A00"/>
    <w:rsid w:val="00B2218A"/>
    <w:rsid w:val="00D71C1C"/>
    <w:rsid w:val="00EE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F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E23F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EE23F7"/>
  </w:style>
</w:styles>
</file>

<file path=word/webSettings.xml><?xml version="1.0" encoding="utf-8"?>
<w:webSettings xmlns:r="http://schemas.openxmlformats.org/officeDocument/2006/relationships" xmlns:w="http://schemas.openxmlformats.org/wordprocessingml/2006/main">
  <w:divs>
    <w:div w:id="2090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Company>SPecialiST RePack</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2017-01-18T12:24:00Z</dcterms:created>
  <dcterms:modified xsi:type="dcterms:W3CDTF">2017-01-18T12:25:00Z</dcterms:modified>
</cp:coreProperties>
</file>