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AAE" w:rsidRPr="00A85AAE" w:rsidRDefault="00E03F0A" w:rsidP="00BD3BBF">
      <w:pPr>
        <w:jc w:val="center"/>
        <w:rPr>
          <w:rFonts w:ascii="Times New Roman" w:hAnsi="Times New Roman" w:cs="Times New Roman"/>
          <w:b/>
          <w:i/>
          <w:sz w:val="44"/>
          <w:szCs w:val="44"/>
          <w:lang w:val="uk-UA"/>
        </w:rPr>
      </w:pPr>
      <w:r w:rsidRPr="00A85AAE">
        <w:rPr>
          <w:rFonts w:ascii="Times New Roman" w:hAnsi="Times New Roman" w:cs="Times New Roman"/>
          <w:b/>
          <w:i/>
          <w:sz w:val="44"/>
          <w:szCs w:val="44"/>
          <w:lang w:val="uk-UA"/>
        </w:rPr>
        <w:t xml:space="preserve">Пропозиції  </w:t>
      </w:r>
    </w:p>
    <w:p w:rsidR="00A85AAE" w:rsidRDefault="00E03F0A" w:rsidP="00A85AAE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BD3BBF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відділу економіки та управління загальною середньою освітою Інституту педагогіки НАПН України та Асоціації керівників шкіл України до Парламентських слухань </w:t>
      </w:r>
      <w:r w:rsidR="00FD56C6" w:rsidRPr="00BD3BBF">
        <w:rPr>
          <w:rFonts w:ascii="Times New Roman" w:hAnsi="Times New Roman" w:cs="Times New Roman"/>
          <w:b/>
          <w:i/>
          <w:sz w:val="36"/>
          <w:szCs w:val="36"/>
          <w:lang w:val="uk-UA"/>
        </w:rPr>
        <w:t>«</w:t>
      </w:r>
      <w:r w:rsidR="00BD3BBF">
        <w:rPr>
          <w:rFonts w:ascii="Times New Roman" w:hAnsi="Times New Roman" w:cs="Times New Roman"/>
          <w:b/>
          <w:i/>
          <w:sz w:val="36"/>
          <w:szCs w:val="36"/>
          <w:lang w:val="uk-UA"/>
        </w:rPr>
        <w:t>Збалансований</w:t>
      </w:r>
      <w:r w:rsidR="00FD56C6" w:rsidRPr="00BD3BBF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розвиток людського капіталу в Україні: завдання науки і освіти»</w:t>
      </w:r>
    </w:p>
    <w:p w:rsidR="00583142" w:rsidRPr="001652BC" w:rsidRDefault="00583142" w:rsidP="00A85AAE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1652BC">
        <w:rPr>
          <w:rFonts w:ascii="Times New Roman" w:hAnsi="Times New Roman" w:cs="Times New Roman"/>
          <w:b/>
          <w:i/>
          <w:sz w:val="36"/>
          <w:szCs w:val="36"/>
          <w:lang w:val="uk-UA"/>
        </w:rPr>
        <w:t>10 квітня 2019 року</w:t>
      </w:r>
    </w:p>
    <w:p w:rsidR="001652BC" w:rsidRPr="00647536" w:rsidRDefault="001652BC" w:rsidP="00BD3BB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52BC" w:rsidRPr="00647536" w:rsidRDefault="001652BC" w:rsidP="00BD3BBF">
      <w:pPr>
        <w:tabs>
          <w:tab w:val="left" w:pos="3640"/>
          <w:tab w:val="left" w:pos="1045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52BC" w:rsidRPr="00647536" w:rsidRDefault="001652BC" w:rsidP="00172F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7536">
        <w:rPr>
          <w:rFonts w:ascii="Times New Roman" w:hAnsi="Times New Roman" w:cs="Times New Roman"/>
          <w:sz w:val="28"/>
          <w:szCs w:val="28"/>
          <w:lang w:val="uk-UA"/>
        </w:rPr>
        <w:t>Ризики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7536">
        <w:rPr>
          <w:rFonts w:ascii="Times New Roman" w:hAnsi="Times New Roman" w:cs="Times New Roman"/>
          <w:sz w:val="28"/>
          <w:szCs w:val="28"/>
          <w:lang w:val="uk-UA"/>
        </w:rPr>
        <w:t>механізму профільного навчання і слабкої підготовки вступу до вищих навчальних закладів</w:t>
      </w:r>
    </w:p>
    <w:p w:rsidR="001652BC" w:rsidRPr="00647536" w:rsidRDefault="001652BC" w:rsidP="00172F10">
      <w:pPr>
        <w:ind w:left="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7536">
        <w:rPr>
          <w:rFonts w:ascii="Times New Roman" w:hAnsi="Times New Roman" w:cs="Times New Roman"/>
          <w:sz w:val="28"/>
          <w:szCs w:val="28"/>
          <w:lang w:val="uk-UA"/>
        </w:rPr>
        <w:t xml:space="preserve">Відсутня чітка стратегія щодо збалансування кількості старшокласників на різних профілях навчання. </w:t>
      </w:r>
    </w:p>
    <w:p w:rsidR="001652BC" w:rsidRPr="00647536" w:rsidRDefault="001652BC" w:rsidP="00A85AAE">
      <w:pPr>
        <w:ind w:left="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7536">
        <w:rPr>
          <w:rFonts w:ascii="Times New Roman" w:hAnsi="Times New Roman" w:cs="Times New Roman"/>
          <w:sz w:val="28"/>
          <w:szCs w:val="28"/>
          <w:lang w:val="uk-UA"/>
        </w:rPr>
        <w:t xml:space="preserve">Не враховано: </w:t>
      </w:r>
    </w:p>
    <w:p w:rsidR="001652BC" w:rsidRPr="00647536" w:rsidRDefault="001652BC" w:rsidP="00A85AAE">
      <w:pPr>
        <w:ind w:left="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7536">
        <w:rPr>
          <w:rFonts w:ascii="Times New Roman" w:hAnsi="Times New Roman" w:cs="Times New Roman"/>
          <w:sz w:val="28"/>
          <w:szCs w:val="28"/>
          <w:lang w:val="uk-UA"/>
        </w:rPr>
        <w:t>- співвідношення потреб регіону, місцевих громад і потенційної кількості робочої сили регіону  з  відповідною профілізацією старшої школи;</w:t>
      </w:r>
    </w:p>
    <w:p w:rsidR="001652BC" w:rsidRPr="00647536" w:rsidRDefault="001652BC" w:rsidP="00A85AAE">
      <w:pPr>
        <w:ind w:left="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7536">
        <w:rPr>
          <w:rFonts w:ascii="Times New Roman" w:hAnsi="Times New Roman" w:cs="Times New Roman"/>
          <w:sz w:val="28"/>
          <w:szCs w:val="28"/>
          <w:lang w:val="uk-UA"/>
        </w:rPr>
        <w:t xml:space="preserve">- специфіку освітньої діяльності в залежності від </w:t>
      </w:r>
      <w:proofErr w:type="spellStart"/>
      <w:r w:rsidRPr="00647536">
        <w:rPr>
          <w:rFonts w:ascii="Times New Roman" w:hAnsi="Times New Roman" w:cs="Times New Roman"/>
          <w:sz w:val="28"/>
          <w:szCs w:val="28"/>
          <w:lang w:val="uk-UA"/>
        </w:rPr>
        <w:t>етнонаціонального</w:t>
      </w:r>
      <w:proofErr w:type="spellEnd"/>
      <w:r w:rsidRPr="00647536">
        <w:rPr>
          <w:rFonts w:ascii="Times New Roman" w:hAnsi="Times New Roman" w:cs="Times New Roman"/>
          <w:sz w:val="28"/>
          <w:szCs w:val="28"/>
          <w:lang w:val="uk-UA"/>
        </w:rPr>
        <w:t xml:space="preserve"> складу, виробничої специфіки тощо;</w:t>
      </w:r>
    </w:p>
    <w:p w:rsidR="001652BC" w:rsidRPr="00647536" w:rsidRDefault="001652BC" w:rsidP="00172F10">
      <w:pPr>
        <w:pStyle w:val="a3"/>
        <w:numPr>
          <w:ilvl w:val="0"/>
          <w:numId w:val="2"/>
        </w:numPr>
        <w:ind w:left="3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7536">
        <w:rPr>
          <w:rFonts w:ascii="Times New Roman" w:hAnsi="Times New Roman" w:cs="Times New Roman"/>
          <w:sz w:val="28"/>
          <w:szCs w:val="28"/>
          <w:lang w:val="uk-UA"/>
        </w:rPr>
        <w:t>формування мотивації здобувачів освіти під структуру потреб робочої сили регіону;</w:t>
      </w:r>
    </w:p>
    <w:p w:rsidR="001652BC" w:rsidRPr="00647536" w:rsidRDefault="001652BC" w:rsidP="00172F10">
      <w:pPr>
        <w:pStyle w:val="a3"/>
        <w:numPr>
          <w:ilvl w:val="0"/>
          <w:numId w:val="2"/>
        </w:numPr>
        <w:ind w:left="3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7536">
        <w:rPr>
          <w:rFonts w:ascii="Times New Roman" w:hAnsi="Times New Roman" w:cs="Times New Roman"/>
          <w:sz w:val="28"/>
          <w:szCs w:val="28"/>
          <w:lang w:val="uk-UA"/>
        </w:rPr>
        <w:t xml:space="preserve">не створене відповідне  </w:t>
      </w:r>
      <w:proofErr w:type="spellStart"/>
      <w:r w:rsidRPr="00647536">
        <w:rPr>
          <w:rFonts w:ascii="Times New Roman" w:hAnsi="Times New Roman" w:cs="Times New Roman"/>
          <w:sz w:val="28"/>
          <w:szCs w:val="28"/>
          <w:lang w:val="uk-UA"/>
        </w:rPr>
        <w:t>освітньо-культурне</w:t>
      </w:r>
      <w:proofErr w:type="spellEnd"/>
      <w:r w:rsidRPr="00647536">
        <w:rPr>
          <w:rFonts w:ascii="Times New Roman" w:hAnsi="Times New Roman" w:cs="Times New Roman"/>
          <w:sz w:val="28"/>
          <w:szCs w:val="28"/>
          <w:lang w:val="uk-UA"/>
        </w:rPr>
        <w:t xml:space="preserve"> середовище для реалізації різних видів практик старшокласників із залученням бізнесу, різних виробничих, наукових організацій тощо;</w:t>
      </w:r>
    </w:p>
    <w:p w:rsidR="001652BC" w:rsidRPr="00647536" w:rsidRDefault="001652BC" w:rsidP="00172F10">
      <w:pPr>
        <w:pStyle w:val="a3"/>
        <w:numPr>
          <w:ilvl w:val="0"/>
          <w:numId w:val="2"/>
        </w:numPr>
        <w:ind w:left="3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7536">
        <w:rPr>
          <w:rFonts w:ascii="Times New Roman" w:hAnsi="Times New Roman" w:cs="Times New Roman"/>
          <w:sz w:val="28"/>
          <w:szCs w:val="28"/>
          <w:lang w:val="uk-UA"/>
        </w:rPr>
        <w:t>недостатня матеріально-технічна та науково-методична база для організації профільного навчання в органічній єдності теорії і реальної практики, зокрема фізико-математичного, технологічного, природничого та інженерного профілів;</w:t>
      </w:r>
    </w:p>
    <w:p w:rsidR="001652BC" w:rsidRPr="00647536" w:rsidRDefault="001652BC" w:rsidP="00172F10">
      <w:pPr>
        <w:pStyle w:val="a3"/>
        <w:numPr>
          <w:ilvl w:val="0"/>
          <w:numId w:val="2"/>
        </w:numPr>
        <w:ind w:left="3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7536">
        <w:rPr>
          <w:rFonts w:ascii="Times New Roman" w:hAnsi="Times New Roman" w:cs="Times New Roman"/>
          <w:sz w:val="28"/>
          <w:szCs w:val="28"/>
          <w:lang w:val="uk-UA"/>
        </w:rPr>
        <w:t xml:space="preserve">застаріла класно-урочна система гальмує  організацію підготовки учнів до професійного самовизначення; </w:t>
      </w:r>
    </w:p>
    <w:p w:rsidR="001652BC" w:rsidRPr="00647536" w:rsidRDefault="001652BC" w:rsidP="00172F10">
      <w:pPr>
        <w:pStyle w:val="a3"/>
        <w:numPr>
          <w:ilvl w:val="0"/>
          <w:numId w:val="2"/>
        </w:numPr>
        <w:ind w:left="3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7536">
        <w:rPr>
          <w:rFonts w:ascii="Times New Roman" w:hAnsi="Times New Roman" w:cs="Times New Roman"/>
          <w:sz w:val="28"/>
          <w:szCs w:val="28"/>
          <w:lang w:val="uk-UA"/>
        </w:rPr>
        <w:t>не використовуються належним чином інноваційні освітні та управлінські технології;</w:t>
      </w:r>
    </w:p>
    <w:p w:rsidR="001652BC" w:rsidRPr="00647536" w:rsidRDefault="001652BC" w:rsidP="00172F10">
      <w:pPr>
        <w:pStyle w:val="a3"/>
        <w:numPr>
          <w:ilvl w:val="0"/>
          <w:numId w:val="2"/>
        </w:numPr>
        <w:ind w:left="3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7536">
        <w:rPr>
          <w:rFonts w:ascii="Times New Roman" w:hAnsi="Times New Roman" w:cs="Times New Roman"/>
          <w:sz w:val="28"/>
          <w:szCs w:val="28"/>
          <w:lang w:val="uk-UA"/>
        </w:rPr>
        <w:lastRenderedPageBreak/>
        <w:t>. недостатній рівень уваги до розвитку задатків, здібностей та талантів з боку не  тільки представників освіти, але і всіх структур суспільства;</w:t>
      </w:r>
    </w:p>
    <w:p w:rsidR="001652BC" w:rsidRPr="00647536" w:rsidRDefault="001652BC" w:rsidP="00172F10">
      <w:pPr>
        <w:pStyle w:val="a3"/>
        <w:numPr>
          <w:ilvl w:val="0"/>
          <w:numId w:val="2"/>
        </w:numPr>
        <w:ind w:left="3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7536">
        <w:rPr>
          <w:rFonts w:ascii="Times New Roman" w:hAnsi="Times New Roman" w:cs="Times New Roman"/>
          <w:sz w:val="28"/>
          <w:szCs w:val="28"/>
          <w:lang w:val="uk-UA"/>
        </w:rPr>
        <w:t>надмірна кількість навчальних предметів у старшій школі;</w:t>
      </w:r>
    </w:p>
    <w:p w:rsidR="001652BC" w:rsidRPr="00647536" w:rsidRDefault="001652BC" w:rsidP="00172F10">
      <w:pPr>
        <w:pStyle w:val="a3"/>
        <w:numPr>
          <w:ilvl w:val="0"/>
          <w:numId w:val="2"/>
        </w:numPr>
        <w:ind w:left="3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7536">
        <w:rPr>
          <w:rFonts w:ascii="Times New Roman" w:hAnsi="Times New Roman" w:cs="Times New Roman"/>
          <w:sz w:val="28"/>
          <w:szCs w:val="28"/>
          <w:lang w:val="uk-UA"/>
        </w:rPr>
        <w:t xml:space="preserve"> переважаюча теоретична складова навчального плану;</w:t>
      </w:r>
    </w:p>
    <w:p w:rsidR="001652BC" w:rsidRPr="00647536" w:rsidRDefault="001652BC" w:rsidP="00172F10">
      <w:pPr>
        <w:pStyle w:val="a3"/>
        <w:numPr>
          <w:ilvl w:val="0"/>
          <w:numId w:val="2"/>
        </w:numPr>
        <w:ind w:left="3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7536">
        <w:rPr>
          <w:rFonts w:ascii="Times New Roman" w:hAnsi="Times New Roman" w:cs="Times New Roman"/>
          <w:sz w:val="28"/>
          <w:szCs w:val="28"/>
          <w:lang w:val="uk-UA"/>
        </w:rPr>
        <w:t xml:space="preserve"> застарілий часом зміст навчального матеріалу, перевантажені підручники унеможливлюють  якісну  профільну освіту;</w:t>
      </w:r>
    </w:p>
    <w:p w:rsidR="001652BC" w:rsidRPr="00647536" w:rsidRDefault="001652BC" w:rsidP="00172F10">
      <w:pPr>
        <w:pStyle w:val="a3"/>
        <w:numPr>
          <w:ilvl w:val="0"/>
          <w:numId w:val="2"/>
        </w:numPr>
        <w:ind w:left="3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7536">
        <w:rPr>
          <w:rFonts w:ascii="Times New Roman" w:hAnsi="Times New Roman" w:cs="Times New Roman"/>
          <w:sz w:val="28"/>
          <w:szCs w:val="28"/>
          <w:lang w:val="uk-UA"/>
        </w:rPr>
        <w:t xml:space="preserve"> наслідування моделі масового виробництва, яка була актуальною після першої індустріальної революції заважає  наданню якісної освіти</w:t>
      </w:r>
    </w:p>
    <w:p w:rsidR="001652BC" w:rsidRPr="00647536" w:rsidRDefault="001652BC" w:rsidP="00E8597C">
      <w:pPr>
        <w:pStyle w:val="a3"/>
        <w:numPr>
          <w:ilvl w:val="0"/>
          <w:numId w:val="2"/>
        </w:numPr>
        <w:ind w:left="2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7536"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Розробити на державному рівні з урахуванням пропозицій регіонів, закладів освіти, замовників освітніх послуг  та інших зацікавлених сторін </w:t>
      </w:r>
      <w:proofErr w:type="spellStart"/>
      <w:r w:rsidRPr="00647536">
        <w:rPr>
          <w:rFonts w:ascii="Times New Roman" w:hAnsi="Times New Roman" w:cs="Times New Roman"/>
          <w:sz w:val="28"/>
          <w:szCs w:val="28"/>
          <w:lang w:val="uk-UA"/>
        </w:rPr>
        <w:t>науково-обгрунтовану</w:t>
      </w:r>
      <w:proofErr w:type="spellEnd"/>
      <w:r w:rsidRPr="00647536">
        <w:rPr>
          <w:rFonts w:ascii="Times New Roman" w:hAnsi="Times New Roman" w:cs="Times New Roman"/>
          <w:sz w:val="28"/>
          <w:szCs w:val="28"/>
          <w:lang w:val="uk-UA"/>
        </w:rPr>
        <w:t xml:space="preserve"> Програму  організації  </w:t>
      </w:r>
      <w:proofErr w:type="spellStart"/>
      <w:r w:rsidRPr="00647536">
        <w:rPr>
          <w:rFonts w:ascii="Times New Roman" w:hAnsi="Times New Roman" w:cs="Times New Roman"/>
          <w:sz w:val="28"/>
          <w:szCs w:val="28"/>
          <w:lang w:val="uk-UA"/>
        </w:rPr>
        <w:t>допрофільної</w:t>
      </w:r>
      <w:proofErr w:type="spellEnd"/>
      <w:r w:rsidRPr="00647536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підготовки  та профільного навчання здобувачів освіти, у якій передбачити і фінансово забезпечити вирішення зазначених та інших питань.</w:t>
      </w:r>
    </w:p>
    <w:p w:rsidR="001652BC" w:rsidRPr="00647536" w:rsidRDefault="001652BC" w:rsidP="00E8597C">
      <w:pPr>
        <w:ind w:left="2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7536">
        <w:rPr>
          <w:rFonts w:ascii="Times New Roman" w:hAnsi="Times New Roman" w:cs="Times New Roman"/>
          <w:sz w:val="28"/>
          <w:szCs w:val="28"/>
          <w:lang w:val="uk-UA"/>
        </w:rPr>
        <w:t xml:space="preserve">- З метою підвищення якості фізико-математичної, технологічної та природничої освіти пропонуємо: ввести доплату </w:t>
      </w:r>
      <w:proofErr w:type="spellStart"/>
      <w:r w:rsidRPr="00647536">
        <w:rPr>
          <w:rFonts w:ascii="Times New Roman" w:hAnsi="Times New Roman" w:cs="Times New Roman"/>
          <w:sz w:val="28"/>
          <w:szCs w:val="28"/>
          <w:lang w:val="uk-UA"/>
        </w:rPr>
        <w:t>вчителям-предметникам</w:t>
      </w:r>
      <w:proofErr w:type="spellEnd"/>
      <w:r w:rsidRPr="00647536">
        <w:rPr>
          <w:rFonts w:ascii="Times New Roman" w:hAnsi="Times New Roman" w:cs="Times New Roman"/>
          <w:sz w:val="28"/>
          <w:szCs w:val="28"/>
          <w:lang w:val="uk-UA"/>
        </w:rPr>
        <w:t>, які дають високі показники, починаючи з 5 класу.</w:t>
      </w:r>
    </w:p>
    <w:p w:rsidR="001652BC" w:rsidRPr="00647536" w:rsidRDefault="001652BC" w:rsidP="00172F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7536">
        <w:rPr>
          <w:rFonts w:ascii="Times New Roman" w:hAnsi="Times New Roman" w:cs="Times New Roman"/>
          <w:sz w:val="28"/>
          <w:szCs w:val="28"/>
          <w:lang w:val="uk-UA"/>
        </w:rPr>
        <w:t xml:space="preserve"> - Виділити додаткові кошти для організації позакласної та позашкільної роботи з означених предметів і галузей; </w:t>
      </w:r>
    </w:p>
    <w:p w:rsidR="001652BC" w:rsidRPr="00647536" w:rsidRDefault="001652BC" w:rsidP="00172F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7536">
        <w:rPr>
          <w:rFonts w:ascii="Times New Roman" w:hAnsi="Times New Roman" w:cs="Times New Roman"/>
          <w:sz w:val="28"/>
          <w:szCs w:val="28"/>
          <w:lang w:val="uk-UA"/>
        </w:rPr>
        <w:t xml:space="preserve"> - посилити реальну змістовну співпрацю </w:t>
      </w:r>
      <w:proofErr w:type="spellStart"/>
      <w:r w:rsidRPr="00647536">
        <w:rPr>
          <w:rFonts w:ascii="Times New Roman" w:hAnsi="Times New Roman" w:cs="Times New Roman"/>
          <w:sz w:val="28"/>
          <w:szCs w:val="28"/>
          <w:lang w:val="uk-UA"/>
        </w:rPr>
        <w:t>вчителів-предметників</w:t>
      </w:r>
      <w:proofErr w:type="spellEnd"/>
      <w:r w:rsidRPr="00647536">
        <w:rPr>
          <w:rFonts w:ascii="Times New Roman" w:hAnsi="Times New Roman" w:cs="Times New Roman"/>
          <w:sz w:val="28"/>
          <w:szCs w:val="28"/>
          <w:lang w:val="uk-UA"/>
        </w:rPr>
        <w:t xml:space="preserve"> та відповідних кафедр і факультетів педагогічних вишів та класичних університетів;</w:t>
      </w:r>
    </w:p>
    <w:p w:rsidR="001652BC" w:rsidRPr="00647536" w:rsidRDefault="001652BC" w:rsidP="00172F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7536">
        <w:rPr>
          <w:rFonts w:ascii="Times New Roman" w:hAnsi="Times New Roman" w:cs="Times New Roman"/>
          <w:sz w:val="28"/>
          <w:szCs w:val="28"/>
          <w:lang w:val="uk-UA"/>
        </w:rPr>
        <w:t xml:space="preserve"> - організовувати предметні літні школи, стажування здобувачів освіти з метою зацікавленості в названих предметах.</w:t>
      </w:r>
    </w:p>
    <w:p w:rsidR="001652BC" w:rsidRPr="00647536" w:rsidRDefault="001652BC" w:rsidP="00172F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7536">
        <w:rPr>
          <w:rFonts w:ascii="Times New Roman" w:hAnsi="Times New Roman" w:cs="Times New Roman"/>
          <w:sz w:val="28"/>
          <w:szCs w:val="28"/>
          <w:lang w:val="uk-UA"/>
        </w:rPr>
        <w:t xml:space="preserve">-  Передбачати стипендії різних рівнів для учнів, які цікавляться предметами даного циклу; </w:t>
      </w:r>
    </w:p>
    <w:p w:rsidR="001652BC" w:rsidRPr="00647536" w:rsidRDefault="001652BC" w:rsidP="004213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7536">
        <w:rPr>
          <w:rFonts w:ascii="Times New Roman" w:hAnsi="Times New Roman" w:cs="Times New Roman"/>
          <w:sz w:val="28"/>
          <w:szCs w:val="28"/>
          <w:lang w:val="uk-UA"/>
        </w:rPr>
        <w:t>-   забезпечити  проведення ЗНО в інших параметрах, які будуть вимірювати не тільки знання, а здатності дітей, розвиток тощо;</w:t>
      </w:r>
    </w:p>
    <w:p w:rsidR="001652BC" w:rsidRPr="00647536" w:rsidRDefault="001652BC" w:rsidP="004213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7536">
        <w:rPr>
          <w:rFonts w:ascii="Times New Roman" w:hAnsi="Times New Roman" w:cs="Times New Roman"/>
          <w:sz w:val="28"/>
          <w:szCs w:val="28"/>
          <w:lang w:val="uk-UA"/>
        </w:rPr>
        <w:t xml:space="preserve"> - залучати ширше до викладання у школах профільних предметів науковців, надаючи їх педагогічну підготовку;</w:t>
      </w:r>
    </w:p>
    <w:p w:rsidR="001652BC" w:rsidRPr="00647536" w:rsidRDefault="001652BC" w:rsidP="004213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7536">
        <w:rPr>
          <w:rFonts w:ascii="Times New Roman" w:hAnsi="Times New Roman" w:cs="Times New Roman"/>
          <w:sz w:val="28"/>
          <w:szCs w:val="28"/>
          <w:lang w:val="uk-UA"/>
        </w:rPr>
        <w:t xml:space="preserve">  -   розвивати на безоплатній основі мережу дитячих клубів, гуртків технічної творчості, формуючи і виховуючи винахідників;</w:t>
      </w:r>
    </w:p>
    <w:p w:rsidR="001652BC" w:rsidRPr="00647536" w:rsidRDefault="001652BC" w:rsidP="004213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753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-  включати до здійснення дослідно-пошукових проектів студентів та викладачів вишів старшокласників, передбачаючи при цьому фінансування діяльності всіх учасників творчого і освітнього процесів.</w:t>
      </w:r>
    </w:p>
    <w:p w:rsidR="001652BC" w:rsidRPr="00647536" w:rsidRDefault="001652BC" w:rsidP="004213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7536">
        <w:rPr>
          <w:rFonts w:ascii="Times New Roman" w:hAnsi="Times New Roman" w:cs="Times New Roman"/>
          <w:sz w:val="28"/>
          <w:szCs w:val="28"/>
          <w:lang w:val="uk-UA"/>
        </w:rPr>
        <w:t xml:space="preserve"> - Не допустити погіршення прав учнів, які проживають у сільській місцевості, та педагогічних працівників щодо вимог до відстані  їх підвозу  від місця проживання до місцезнаходження закладу освіти; </w:t>
      </w:r>
    </w:p>
    <w:p w:rsidR="001652BC" w:rsidRPr="00647536" w:rsidRDefault="001652BC" w:rsidP="004213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7536">
        <w:rPr>
          <w:rFonts w:ascii="Times New Roman" w:hAnsi="Times New Roman" w:cs="Times New Roman"/>
          <w:sz w:val="28"/>
          <w:szCs w:val="28"/>
          <w:lang w:val="uk-UA"/>
        </w:rPr>
        <w:t xml:space="preserve"> - перейти до моделі масової персоналізації навчання, яка поєднує інноваційні методи педагогіки та освітні технології.</w:t>
      </w:r>
    </w:p>
    <w:p w:rsidR="001652BC" w:rsidRPr="00647536" w:rsidRDefault="001652BC" w:rsidP="00421323">
      <w:pPr>
        <w:tabs>
          <w:tab w:val="left" w:pos="3640"/>
          <w:tab w:val="left" w:pos="1045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1652BC" w:rsidRPr="00647536" w:rsidRDefault="001652BC" w:rsidP="00172F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7536">
        <w:rPr>
          <w:rFonts w:ascii="Times New Roman" w:hAnsi="Times New Roman" w:cs="Times New Roman"/>
          <w:sz w:val="28"/>
          <w:szCs w:val="28"/>
          <w:lang w:val="uk-UA"/>
        </w:rPr>
        <w:t>Надання якісної освіти педагогічними працівниками тісно пов’язана з соціальним статусом учителя та інших працівників освіти в суспільстві .</w:t>
      </w:r>
    </w:p>
    <w:p w:rsidR="001652BC" w:rsidRPr="00647536" w:rsidRDefault="001652BC" w:rsidP="00172F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7536">
        <w:rPr>
          <w:rFonts w:ascii="Times New Roman" w:hAnsi="Times New Roman" w:cs="Times New Roman"/>
          <w:sz w:val="28"/>
          <w:szCs w:val="28"/>
          <w:lang w:val="uk-UA"/>
        </w:rPr>
        <w:t>Підвищення заробітної плати, яке здійснюється урядом, повністю не вирішує фінансово-економічного і соціального становища педагогів. Ця заробітна плата є низькою і принизливою, тому молодь, випускники педагогічних вишів, не поспішають іти до школи, або довго не витримують.</w:t>
      </w:r>
    </w:p>
    <w:p w:rsidR="001652BC" w:rsidRPr="00647536" w:rsidRDefault="001652BC" w:rsidP="00172F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7536">
        <w:rPr>
          <w:rFonts w:ascii="Times New Roman" w:hAnsi="Times New Roman" w:cs="Times New Roman"/>
          <w:sz w:val="28"/>
          <w:szCs w:val="28"/>
          <w:lang w:val="uk-UA"/>
        </w:rPr>
        <w:tab/>
        <w:t>Причини:</w:t>
      </w:r>
    </w:p>
    <w:p w:rsidR="001652BC" w:rsidRPr="00647536" w:rsidRDefault="001652BC" w:rsidP="00E8597C">
      <w:pPr>
        <w:pStyle w:val="a3"/>
        <w:numPr>
          <w:ilvl w:val="0"/>
          <w:numId w:val="2"/>
        </w:numPr>
        <w:ind w:left="34" w:firstLine="4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7536">
        <w:rPr>
          <w:rFonts w:ascii="Times New Roman" w:hAnsi="Times New Roman" w:cs="Times New Roman"/>
          <w:sz w:val="28"/>
          <w:szCs w:val="28"/>
          <w:lang w:val="uk-UA"/>
        </w:rPr>
        <w:t>низька морально-правова   та економічна підтримка  іміджу вчителя, крім окремих випадків, з боку влади і суспільства;</w:t>
      </w:r>
    </w:p>
    <w:p w:rsidR="001652BC" w:rsidRPr="00647536" w:rsidRDefault="001652BC" w:rsidP="00172F10">
      <w:pPr>
        <w:pStyle w:val="a3"/>
        <w:numPr>
          <w:ilvl w:val="0"/>
          <w:numId w:val="2"/>
        </w:numPr>
        <w:ind w:left="34" w:firstLine="4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7536">
        <w:rPr>
          <w:rFonts w:ascii="Times New Roman" w:hAnsi="Times New Roman" w:cs="Times New Roman"/>
          <w:sz w:val="28"/>
          <w:szCs w:val="28"/>
          <w:lang w:val="uk-UA"/>
        </w:rPr>
        <w:t>велика інтенсивність змін, які пропонує МОН України та органів управління,  перевантажують учителя, унеможливлюють навіть якісне вивчення вчителем нормативно-правових та методичних матеріалів, не кажучи про їх осмислення та адаптацію до свого класу тощо;</w:t>
      </w:r>
    </w:p>
    <w:p w:rsidR="001652BC" w:rsidRPr="00647536" w:rsidRDefault="001652BC" w:rsidP="00E8597C">
      <w:pPr>
        <w:ind w:left="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7536">
        <w:rPr>
          <w:rFonts w:ascii="Times New Roman" w:hAnsi="Times New Roman" w:cs="Times New Roman"/>
          <w:sz w:val="28"/>
          <w:szCs w:val="28"/>
          <w:lang w:val="uk-UA"/>
        </w:rPr>
        <w:t xml:space="preserve">- значна частина  педагогічних працівників не підготовлена до написання авторських програм, у багатьох на це просто немає вільного часу. Крім того, вчителі стверджують, що занадто забюрократизована та незрозуміла процедура акредитації програм; </w:t>
      </w:r>
    </w:p>
    <w:p w:rsidR="001652BC" w:rsidRPr="00647536" w:rsidRDefault="001652BC" w:rsidP="00E8597C">
      <w:pPr>
        <w:ind w:left="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7536">
        <w:rPr>
          <w:rFonts w:ascii="Times New Roman" w:hAnsi="Times New Roman" w:cs="Times New Roman"/>
          <w:sz w:val="28"/>
          <w:szCs w:val="28"/>
          <w:lang w:val="uk-UA"/>
        </w:rPr>
        <w:t xml:space="preserve"> - частина вчителів не підготовлена до проведення курсів за вибором у профільних класах. </w:t>
      </w:r>
    </w:p>
    <w:p w:rsidR="001652BC" w:rsidRPr="00647536" w:rsidRDefault="001652BC" w:rsidP="00E8597C">
      <w:pPr>
        <w:pStyle w:val="a3"/>
        <w:numPr>
          <w:ilvl w:val="0"/>
          <w:numId w:val="2"/>
        </w:numPr>
        <w:tabs>
          <w:tab w:val="left" w:pos="66"/>
        </w:tabs>
        <w:ind w:left="66" w:firstLine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7536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 метою підвищення іміджу педагога необхідно використовувати всі ресурси, висвітлюючи позитивний досвід і кращі практики у ЗМІ, телебаченні, у конкретних рішеннях органів управління всіх рівнів; </w:t>
      </w:r>
    </w:p>
    <w:p w:rsidR="001652BC" w:rsidRPr="00647536" w:rsidRDefault="001652BC" w:rsidP="00E8597C">
      <w:pPr>
        <w:pStyle w:val="a3"/>
        <w:numPr>
          <w:ilvl w:val="0"/>
          <w:numId w:val="2"/>
        </w:numPr>
        <w:tabs>
          <w:tab w:val="left" w:pos="66"/>
        </w:tabs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753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не допускати  порушення Конституції України ,Закону України «Про освіту»  та  трудового законодавства щодо  обмеження  максимального розміру педагогічного навантаження вчителя та доплат за окремі види діяльності, а також щодо істотних змін умов праці  та підстав для припинення безстрокового трудового договору; </w:t>
      </w:r>
    </w:p>
    <w:p w:rsidR="001652BC" w:rsidRPr="00647536" w:rsidRDefault="001652BC" w:rsidP="00E8597C">
      <w:pPr>
        <w:pStyle w:val="a3"/>
        <w:numPr>
          <w:ilvl w:val="0"/>
          <w:numId w:val="2"/>
        </w:numPr>
        <w:tabs>
          <w:tab w:val="left" w:pos="66"/>
        </w:tabs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7536">
        <w:rPr>
          <w:rFonts w:ascii="Times New Roman" w:hAnsi="Times New Roman" w:cs="Times New Roman"/>
          <w:sz w:val="28"/>
          <w:szCs w:val="28"/>
          <w:lang w:val="uk-UA"/>
        </w:rPr>
        <w:t xml:space="preserve"> - за результатами сертифікації підвищити заробітну плату на 30%; передбачити доплату вчителям фізико-математичного,технологічного, природничого та інженерного профілю за роботу з обдарованими і здібними учнями; </w:t>
      </w:r>
    </w:p>
    <w:p w:rsidR="001652BC" w:rsidRPr="00647536" w:rsidRDefault="001652BC" w:rsidP="00E8597C">
      <w:pPr>
        <w:pStyle w:val="a3"/>
        <w:numPr>
          <w:ilvl w:val="0"/>
          <w:numId w:val="2"/>
        </w:numPr>
        <w:tabs>
          <w:tab w:val="left" w:pos="66"/>
        </w:tabs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7536">
        <w:rPr>
          <w:rFonts w:ascii="Times New Roman" w:hAnsi="Times New Roman" w:cs="Times New Roman"/>
          <w:sz w:val="28"/>
          <w:szCs w:val="28"/>
          <w:lang w:val="uk-UA"/>
        </w:rPr>
        <w:t xml:space="preserve"> - передбачити підвищену стипендію студентам названих спеціальностей і надавати їм можливості працювати у школі з частковим навантаженням;  </w:t>
      </w:r>
    </w:p>
    <w:p w:rsidR="001652BC" w:rsidRPr="00647536" w:rsidRDefault="001652BC" w:rsidP="00E8597C">
      <w:pPr>
        <w:pStyle w:val="a3"/>
        <w:numPr>
          <w:ilvl w:val="0"/>
          <w:numId w:val="2"/>
        </w:numPr>
        <w:tabs>
          <w:tab w:val="left" w:pos="3640"/>
          <w:tab w:val="left" w:pos="10455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47536">
        <w:rPr>
          <w:rFonts w:ascii="Times New Roman" w:hAnsi="Times New Roman" w:cs="Times New Roman"/>
          <w:sz w:val="28"/>
          <w:szCs w:val="28"/>
          <w:lang w:val="uk-UA"/>
        </w:rPr>
        <w:t xml:space="preserve"> - формувати вчителя-дослідника, який, крім педагогічної освіти, має досвід у певній професії ( і це знатимуть учні) та – </w:t>
      </w:r>
      <w:proofErr w:type="spellStart"/>
      <w:r w:rsidRPr="00647536">
        <w:rPr>
          <w:rFonts w:ascii="Times New Roman" w:hAnsi="Times New Roman" w:cs="Times New Roman"/>
          <w:sz w:val="28"/>
          <w:szCs w:val="28"/>
          <w:lang w:val="uk-UA"/>
        </w:rPr>
        <w:t>найголовніше-</w:t>
      </w:r>
      <w:proofErr w:type="spellEnd"/>
      <w:r w:rsidRPr="00647536">
        <w:rPr>
          <w:rFonts w:ascii="Times New Roman" w:hAnsi="Times New Roman" w:cs="Times New Roman"/>
          <w:sz w:val="28"/>
          <w:szCs w:val="28"/>
          <w:lang w:val="uk-UA"/>
        </w:rPr>
        <w:t xml:space="preserve"> він на власному прикладі демонструє наукове мислення. Маємо підготувати такого вчителя, який не буде вчити історії, а навчить мислити, як історик.</w:t>
      </w:r>
    </w:p>
    <w:p w:rsidR="001652BC" w:rsidRPr="00647536" w:rsidRDefault="001652BC" w:rsidP="00E8597C">
      <w:pPr>
        <w:pStyle w:val="a3"/>
        <w:numPr>
          <w:ilvl w:val="0"/>
          <w:numId w:val="2"/>
        </w:numPr>
        <w:ind w:left="1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7536">
        <w:rPr>
          <w:rFonts w:ascii="Times New Roman" w:hAnsi="Times New Roman" w:cs="Times New Roman"/>
          <w:sz w:val="28"/>
          <w:szCs w:val="28"/>
          <w:lang w:val="uk-UA"/>
        </w:rPr>
        <w:t>Незадовільне фінансування закладів загальної середньої освіти.</w:t>
      </w:r>
      <w:r w:rsidRPr="00647536">
        <w:rPr>
          <w:rFonts w:ascii="Times New Roman" w:hAnsi="Times New Roman" w:cs="Times New Roman"/>
          <w:sz w:val="28"/>
          <w:szCs w:val="28"/>
          <w:lang w:val="uk-UA"/>
        </w:rPr>
        <w:tab/>
        <w:t xml:space="preserve">-  Кошти державної субвенції надаються тільки на заробітну плату педагогічних працівників, а не всіх працівників закладів освіти усіх ступенів; </w:t>
      </w:r>
    </w:p>
    <w:p w:rsidR="001652BC" w:rsidRPr="00647536" w:rsidRDefault="001652BC" w:rsidP="00E8597C">
      <w:pPr>
        <w:pStyle w:val="a3"/>
        <w:numPr>
          <w:ilvl w:val="0"/>
          <w:numId w:val="2"/>
        </w:numPr>
        <w:ind w:left="17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52BC" w:rsidRPr="00647536" w:rsidRDefault="001652BC" w:rsidP="00E8597C">
      <w:pPr>
        <w:pStyle w:val="a3"/>
        <w:numPr>
          <w:ilvl w:val="0"/>
          <w:numId w:val="2"/>
        </w:numPr>
        <w:ind w:left="1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7536">
        <w:rPr>
          <w:rFonts w:ascii="Times New Roman" w:hAnsi="Times New Roman" w:cs="Times New Roman"/>
          <w:sz w:val="28"/>
          <w:szCs w:val="28"/>
          <w:lang w:val="uk-UA"/>
        </w:rPr>
        <w:t xml:space="preserve">- формула освітньої субвенції недосконала і коштів не вистачає на зарплату вже у вересні-жовтні.  Місцеві бюджети покрити всі видатки не можуть; </w:t>
      </w:r>
    </w:p>
    <w:p w:rsidR="001652BC" w:rsidRPr="00647536" w:rsidRDefault="001652BC" w:rsidP="00E8597C">
      <w:pPr>
        <w:pStyle w:val="a3"/>
        <w:numPr>
          <w:ilvl w:val="0"/>
          <w:numId w:val="2"/>
        </w:numPr>
        <w:ind w:left="1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7536">
        <w:rPr>
          <w:rFonts w:ascii="Times New Roman" w:hAnsi="Times New Roman" w:cs="Times New Roman"/>
          <w:sz w:val="28"/>
          <w:szCs w:val="28"/>
          <w:lang w:val="uk-UA"/>
        </w:rPr>
        <w:t xml:space="preserve"> -  освітня субвенція не завжди надходить вчасно і це спричиняє всі інші проблеми;</w:t>
      </w:r>
    </w:p>
    <w:p w:rsidR="001652BC" w:rsidRPr="00647536" w:rsidRDefault="001652BC" w:rsidP="00E8597C">
      <w:pPr>
        <w:pStyle w:val="a3"/>
        <w:numPr>
          <w:ilvl w:val="0"/>
          <w:numId w:val="2"/>
        </w:numPr>
        <w:ind w:left="1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7536">
        <w:rPr>
          <w:rFonts w:ascii="Times New Roman" w:hAnsi="Times New Roman" w:cs="Times New Roman"/>
          <w:sz w:val="28"/>
          <w:szCs w:val="28"/>
          <w:lang w:val="uk-UA"/>
        </w:rPr>
        <w:t xml:space="preserve"> - освітня субвенція розподіляється без дотримання принципу рівності та справедливості;</w:t>
      </w:r>
    </w:p>
    <w:p w:rsidR="001652BC" w:rsidRPr="00647536" w:rsidRDefault="001652BC" w:rsidP="00E8597C">
      <w:pPr>
        <w:pStyle w:val="a3"/>
        <w:numPr>
          <w:ilvl w:val="0"/>
          <w:numId w:val="2"/>
        </w:numPr>
        <w:ind w:left="1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7536">
        <w:rPr>
          <w:rFonts w:ascii="Times New Roman" w:hAnsi="Times New Roman" w:cs="Times New Roman"/>
          <w:sz w:val="28"/>
          <w:szCs w:val="28"/>
          <w:lang w:val="uk-UA"/>
        </w:rPr>
        <w:t xml:space="preserve"> -  існує проблема поділу класів на групи для вивчення окремих предметів, і, хоч у субвенції вони закладені на місцях, ця позиція не виконується; </w:t>
      </w:r>
    </w:p>
    <w:p w:rsidR="001652BC" w:rsidRPr="00647536" w:rsidRDefault="001652BC" w:rsidP="00E8597C">
      <w:pPr>
        <w:pStyle w:val="a3"/>
        <w:numPr>
          <w:ilvl w:val="0"/>
          <w:numId w:val="2"/>
        </w:numPr>
        <w:ind w:left="1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7536">
        <w:rPr>
          <w:rFonts w:ascii="Times New Roman" w:hAnsi="Times New Roman" w:cs="Times New Roman"/>
          <w:sz w:val="28"/>
          <w:szCs w:val="28"/>
          <w:lang w:val="uk-UA"/>
        </w:rPr>
        <w:t xml:space="preserve"> - є проблема щодо наповнюваності класів у невеликих містечках ( вони відповідають наповнюваності у великих містах) і відрізняються суттєво від  шкіл сільської місцевості, де працюють зовсім інші нормативи.</w:t>
      </w:r>
    </w:p>
    <w:p w:rsidR="001652BC" w:rsidRPr="00647536" w:rsidRDefault="001652BC" w:rsidP="00E8597C">
      <w:pPr>
        <w:pStyle w:val="a3"/>
        <w:numPr>
          <w:ilvl w:val="0"/>
          <w:numId w:val="2"/>
        </w:numPr>
        <w:ind w:left="1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7536">
        <w:rPr>
          <w:rFonts w:ascii="Times New Roman" w:hAnsi="Times New Roman" w:cs="Times New Roman"/>
          <w:sz w:val="28"/>
          <w:szCs w:val="28"/>
          <w:lang w:val="uk-UA"/>
        </w:rPr>
        <w:t>-  Є суттєві проблеми у закладів освіти, які не входять до складу ОТГ.</w:t>
      </w:r>
    </w:p>
    <w:p w:rsidR="001652BC" w:rsidRPr="00647536" w:rsidRDefault="001652BC" w:rsidP="00172F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52BC" w:rsidRPr="00647536" w:rsidRDefault="001652BC" w:rsidP="00E8597C">
      <w:pPr>
        <w:tabs>
          <w:tab w:val="left" w:pos="6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7536">
        <w:rPr>
          <w:rFonts w:ascii="Times New Roman" w:hAnsi="Times New Roman" w:cs="Times New Roman"/>
          <w:sz w:val="28"/>
          <w:szCs w:val="28"/>
          <w:lang w:val="uk-UA"/>
        </w:rPr>
        <w:tab/>
        <w:t>Наші пропозиції:освітня субвенція має виділятися на заробітну плату всіх працівників закладів освіти, зокрема - вихователів груп подовженого дня;</w:t>
      </w:r>
    </w:p>
    <w:p w:rsidR="001652BC" w:rsidRPr="00647536" w:rsidRDefault="001652BC" w:rsidP="00E8597C">
      <w:pPr>
        <w:tabs>
          <w:tab w:val="left" w:pos="3640"/>
          <w:tab w:val="left" w:pos="1045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647536">
        <w:rPr>
          <w:rFonts w:ascii="Times New Roman" w:hAnsi="Times New Roman" w:cs="Times New Roman"/>
          <w:sz w:val="28"/>
          <w:szCs w:val="28"/>
          <w:lang w:val="uk-UA"/>
        </w:rPr>
        <w:t xml:space="preserve">  Зобов’язати органи влади та підвідомчі їм органи управління освітою здійснювати поділ класів на групи при вивченні окремих предметів; передбачити кошти для поділу на групи у профільних класах усіх предметів, які входять до  циклу </w:t>
      </w:r>
      <w:r w:rsidRPr="0064753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профільної групи предметів; переглянути </w:t>
      </w:r>
      <w:proofErr w:type="spellStart"/>
      <w:r w:rsidRPr="00647536">
        <w:rPr>
          <w:rFonts w:ascii="Times New Roman" w:hAnsi="Times New Roman" w:cs="Times New Roman"/>
          <w:sz w:val="28"/>
          <w:szCs w:val="28"/>
          <w:lang w:val="uk-UA"/>
        </w:rPr>
        <w:t>нормати</w:t>
      </w:r>
      <w:proofErr w:type="spellEnd"/>
      <w:r w:rsidRPr="00647536">
        <w:rPr>
          <w:rFonts w:ascii="Times New Roman" w:hAnsi="Times New Roman" w:cs="Times New Roman"/>
          <w:sz w:val="28"/>
          <w:szCs w:val="28"/>
          <w:lang w:val="uk-UA"/>
        </w:rPr>
        <w:t xml:space="preserve"> наповнюваності класів у сільській та міській місцевості з урахуванням  реальної демографічної ситуації.</w:t>
      </w:r>
    </w:p>
    <w:p w:rsidR="001652BC" w:rsidRPr="00647536" w:rsidRDefault="001652BC" w:rsidP="009E3442">
      <w:pPr>
        <w:tabs>
          <w:tab w:val="left" w:pos="5103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7536">
        <w:rPr>
          <w:rFonts w:ascii="Times New Roman" w:hAnsi="Times New Roman" w:cs="Times New Roman"/>
          <w:sz w:val="28"/>
          <w:szCs w:val="28"/>
          <w:lang w:val="uk-UA"/>
        </w:rPr>
        <w:t xml:space="preserve"> Керівник закладу освіти:  професійна підготовка, процедура призначення, ставлення держави і суспільства, соціальний захист</w:t>
      </w:r>
      <w:r w:rsidRPr="0064753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Терміни призначення на посаду  вважаємо необґрунтованими тому, що:</w:t>
      </w:r>
    </w:p>
    <w:p w:rsidR="001652BC" w:rsidRPr="00647536" w:rsidRDefault="001652BC" w:rsidP="009E3442">
      <w:pPr>
        <w:tabs>
          <w:tab w:val="left" w:pos="5103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7536">
        <w:rPr>
          <w:rFonts w:ascii="Times New Roman" w:hAnsi="Times New Roman" w:cs="Times New Roman"/>
          <w:sz w:val="28"/>
          <w:szCs w:val="28"/>
          <w:lang w:val="uk-UA"/>
        </w:rPr>
        <w:t>- новопризначений на два роки молодий керівник ніяк не встигне  стати успішним професійним керівником, та і за шість років не встигне багато;</w:t>
      </w:r>
    </w:p>
    <w:p w:rsidR="001652BC" w:rsidRPr="00647536" w:rsidRDefault="001652BC" w:rsidP="009E3442">
      <w:pPr>
        <w:tabs>
          <w:tab w:val="left" w:pos="5103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7536">
        <w:rPr>
          <w:rFonts w:ascii="Times New Roman" w:hAnsi="Times New Roman" w:cs="Times New Roman"/>
          <w:sz w:val="28"/>
          <w:szCs w:val="28"/>
          <w:lang w:val="uk-UA"/>
        </w:rPr>
        <w:t xml:space="preserve">  -  у деяких регіонах конкурси щодо призначення керівників закладів загальної середньої освіти проводять під час навчального року, що є неприпустимим по відношенню не тільки до керівника, а й, насамперед, до всіх учасників освітнього процесу;  </w:t>
      </w:r>
    </w:p>
    <w:p w:rsidR="001652BC" w:rsidRPr="00647536" w:rsidRDefault="001652BC" w:rsidP="009E3442">
      <w:pPr>
        <w:tabs>
          <w:tab w:val="left" w:pos="5103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7536">
        <w:rPr>
          <w:rFonts w:ascii="Times New Roman" w:hAnsi="Times New Roman" w:cs="Times New Roman"/>
          <w:sz w:val="28"/>
          <w:szCs w:val="28"/>
          <w:lang w:val="uk-UA"/>
        </w:rPr>
        <w:t xml:space="preserve"> -  проголошена в Законі України «Про освіту» автономія закладу освіти не реалізується з кількох причин. Це небажання органів управління освітою поділитися владою, надмірний контроль, </w:t>
      </w:r>
      <w:proofErr w:type="spellStart"/>
      <w:r w:rsidRPr="00647536">
        <w:rPr>
          <w:rFonts w:ascii="Times New Roman" w:hAnsi="Times New Roman" w:cs="Times New Roman"/>
          <w:sz w:val="28"/>
          <w:szCs w:val="28"/>
          <w:lang w:val="uk-UA"/>
        </w:rPr>
        <w:t>забюрократизованість</w:t>
      </w:r>
      <w:proofErr w:type="spellEnd"/>
      <w:r w:rsidRPr="0064753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652BC" w:rsidRPr="00647536" w:rsidRDefault="001652BC" w:rsidP="009E3442">
      <w:pPr>
        <w:tabs>
          <w:tab w:val="left" w:pos="5103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52BC" w:rsidRPr="00647536" w:rsidRDefault="001652BC" w:rsidP="001652BC">
      <w:pPr>
        <w:pStyle w:val="a3"/>
        <w:tabs>
          <w:tab w:val="left" w:pos="5103"/>
        </w:tabs>
        <w:ind w:left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7536">
        <w:rPr>
          <w:rFonts w:ascii="Times New Roman" w:hAnsi="Times New Roman" w:cs="Times New Roman"/>
          <w:sz w:val="28"/>
          <w:szCs w:val="28"/>
          <w:lang w:val="uk-UA"/>
        </w:rPr>
        <w:t xml:space="preserve">Керівників закладів освіти продовжують призначати з числа кращих вчителів чи заступників. </w:t>
      </w:r>
    </w:p>
    <w:p w:rsidR="001652BC" w:rsidRPr="00647536" w:rsidRDefault="001652BC" w:rsidP="001652BC">
      <w:pPr>
        <w:pStyle w:val="a3"/>
        <w:tabs>
          <w:tab w:val="left" w:pos="5103"/>
        </w:tabs>
        <w:ind w:left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7536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сучасним закладом освіти потребує спеціальної менеджерської підготовки керівника- лідера. Отримати магістерську освіту за бюджетні кошти можуть обрані одиниці. Хто має можливості, навчається сам, але це ніяк не позначається на його заробітній платі тощо. </w:t>
      </w:r>
    </w:p>
    <w:p w:rsidR="001652BC" w:rsidRPr="00647536" w:rsidRDefault="001652BC" w:rsidP="001652BC">
      <w:pPr>
        <w:pStyle w:val="a3"/>
        <w:tabs>
          <w:tab w:val="left" w:pos="5103"/>
        </w:tabs>
        <w:ind w:left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7536">
        <w:rPr>
          <w:rFonts w:ascii="Times New Roman" w:hAnsi="Times New Roman" w:cs="Times New Roman"/>
          <w:sz w:val="28"/>
          <w:szCs w:val="28"/>
          <w:lang w:val="uk-UA"/>
        </w:rPr>
        <w:t xml:space="preserve">Відсутнє стимулювання праці керівника, мотивація до професійного зростання з боку держави і суспільства.  </w:t>
      </w:r>
    </w:p>
    <w:p w:rsidR="001652BC" w:rsidRPr="00647536" w:rsidRDefault="001652BC" w:rsidP="001652BC">
      <w:pPr>
        <w:pStyle w:val="a3"/>
        <w:tabs>
          <w:tab w:val="left" w:pos="5103"/>
        </w:tabs>
        <w:ind w:left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7536">
        <w:rPr>
          <w:rFonts w:ascii="Times New Roman" w:hAnsi="Times New Roman" w:cs="Times New Roman"/>
          <w:sz w:val="28"/>
          <w:szCs w:val="28"/>
          <w:lang w:val="uk-UA"/>
        </w:rPr>
        <w:t xml:space="preserve">Надмірно культивуються тільки недоліки. </w:t>
      </w:r>
    </w:p>
    <w:p w:rsidR="001652BC" w:rsidRPr="00647536" w:rsidRDefault="001652BC" w:rsidP="001652BC">
      <w:pPr>
        <w:pStyle w:val="a3"/>
        <w:tabs>
          <w:tab w:val="left" w:pos="5103"/>
        </w:tabs>
        <w:ind w:left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7536">
        <w:rPr>
          <w:rFonts w:ascii="Times New Roman" w:hAnsi="Times New Roman" w:cs="Times New Roman"/>
          <w:sz w:val="28"/>
          <w:szCs w:val="28"/>
          <w:lang w:val="uk-UA"/>
        </w:rPr>
        <w:t>Є тільки  безліч обов’язків і майже ніяких прав; звільнення зпосади керівника не дозволяє йому не тільки брати участь у конкурсі на призначення на загальних підставах у цей же навчальний заклад, але і не гарантує йому роботу на іншій посаді у цьому ж закладі.</w:t>
      </w:r>
    </w:p>
    <w:p w:rsidR="001652BC" w:rsidRPr="00647536" w:rsidRDefault="001652BC" w:rsidP="009E3442">
      <w:pPr>
        <w:tabs>
          <w:tab w:val="left" w:pos="5103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7536">
        <w:rPr>
          <w:rFonts w:ascii="Times New Roman" w:hAnsi="Times New Roman" w:cs="Times New Roman"/>
          <w:sz w:val="28"/>
          <w:szCs w:val="28"/>
          <w:lang w:val="uk-UA"/>
        </w:rPr>
        <w:t xml:space="preserve"> Є багато проблем у керівників опорних закладів освіти.</w:t>
      </w:r>
      <w:r w:rsidRPr="0064753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Якісна освіта можлива при якісному керівництві. Забезпечення внутрішньої системи якості освіти залежить, насамперед, від керівника, а потім – від команди, яку він зможе зібрати і навчити. Для цього необхідно навчити керівника, бо він має стати відмінним режисером і лідером. Йому потрібно створювати умови, кардинально зменшити контроль і опіку над керівниками закладів освіти, надавши їм </w:t>
      </w:r>
      <w:r w:rsidRPr="00647536">
        <w:rPr>
          <w:rFonts w:ascii="Times New Roman" w:hAnsi="Times New Roman" w:cs="Times New Roman"/>
          <w:sz w:val="28"/>
          <w:szCs w:val="28"/>
          <w:lang w:val="uk-UA"/>
        </w:rPr>
        <w:lastRenderedPageBreak/>
        <w:t>автономію. МОН України, органи влади всіх рівнів мають змінити своє ставлення до керівників і демонструвати всіляку підтримку тим, хто працює успішно.</w:t>
      </w:r>
    </w:p>
    <w:p w:rsidR="001652BC" w:rsidRPr="00647536" w:rsidRDefault="001652BC" w:rsidP="009E3442">
      <w:pPr>
        <w:tabs>
          <w:tab w:val="left" w:pos="5103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7536">
        <w:rPr>
          <w:rFonts w:ascii="Times New Roman" w:hAnsi="Times New Roman" w:cs="Times New Roman"/>
          <w:sz w:val="28"/>
          <w:szCs w:val="28"/>
          <w:lang w:val="uk-UA"/>
        </w:rPr>
        <w:t xml:space="preserve"> Передбачити підвищення заробітної плати для керівників, об’єктивно оцінювати їх діяльність.</w:t>
      </w:r>
    </w:p>
    <w:p w:rsidR="001652BC" w:rsidRPr="00647536" w:rsidRDefault="001652BC" w:rsidP="009E3442">
      <w:pPr>
        <w:tabs>
          <w:tab w:val="left" w:pos="5103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7536">
        <w:rPr>
          <w:rFonts w:ascii="Times New Roman" w:hAnsi="Times New Roman" w:cs="Times New Roman"/>
          <w:sz w:val="28"/>
          <w:szCs w:val="28"/>
          <w:lang w:val="uk-UA"/>
        </w:rPr>
        <w:t xml:space="preserve"> Із запровадженням організаційної децентралізації</w:t>
      </w:r>
    </w:p>
    <w:p w:rsidR="001652BC" w:rsidRPr="00647536" w:rsidRDefault="001652BC" w:rsidP="009E3442">
      <w:pPr>
        <w:tabs>
          <w:tab w:val="left" w:pos="3640"/>
          <w:tab w:val="left" w:pos="1045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647536">
        <w:rPr>
          <w:rFonts w:ascii="Times New Roman" w:hAnsi="Times New Roman" w:cs="Times New Roman"/>
          <w:sz w:val="28"/>
          <w:szCs w:val="28"/>
          <w:lang w:val="uk-UA"/>
        </w:rPr>
        <w:t>для ефективного забезпечення життєздатності опорних закладів освіти і діяльності їх керівників за активної участі органів громадського самоврядування необхідно розробити зрозумілі всім нормативні документи щодо функцій і обов’язків цих ланок управління.</w:t>
      </w:r>
    </w:p>
    <w:p w:rsidR="00F54F19" w:rsidRPr="00647536" w:rsidRDefault="00F54F19" w:rsidP="009E3442">
      <w:pPr>
        <w:tabs>
          <w:tab w:val="left" w:pos="5103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4F19" w:rsidRPr="009E3442" w:rsidRDefault="00F54F19" w:rsidP="009E3442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E3442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Завідувач відділу економіки та управління</w:t>
      </w:r>
      <w:r w:rsidRPr="009E3442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9E3442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9E3442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9E3442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9E3442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9E3442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9E3442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>О.М.</w:t>
      </w:r>
      <w:proofErr w:type="spellStart"/>
      <w:r w:rsidRPr="009E3442">
        <w:rPr>
          <w:rFonts w:ascii="Times New Roman" w:hAnsi="Times New Roman" w:cs="Times New Roman"/>
          <w:b/>
          <w:i/>
          <w:sz w:val="28"/>
          <w:szCs w:val="28"/>
          <w:lang w:val="uk-UA"/>
        </w:rPr>
        <w:t>Онаць</w:t>
      </w:r>
      <w:proofErr w:type="spellEnd"/>
    </w:p>
    <w:p w:rsidR="00F54F19" w:rsidRPr="009E3442" w:rsidRDefault="00F54F19" w:rsidP="009E3442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E344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загальною середньою освітою</w:t>
      </w:r>
    </w:p>
    <w:p w:rsidR="00F54F19" w:rsidRPr="009E3442" w:rsidRDefault="00F54F19" w:rsidP="009E3442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E3442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Інституту педагогіки  НАПН України,</w:t>
      </w:r>
    </w:p>
    <w:p w:rsidR="00F54F19" w:rsidRPr="009E3442" w:rsidRDefault="00F54F19" w:rsidP="009E3442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E3442">
        <w:rPr>
          <w:rFonts w:ascii="Times New Roman" w:hAnsi="Times New Roman" w:cs="Times New Roman"/>
          <w:b/>
          <w:i/>
          <w:sz w:val="28"/>
          <w:szCs w:val="28"/>
          <w:lang w:val="uk-UA"/>
        </w:rPr>
        <w:t>кандидат педагогічних наук,</w:t>
      </w:r>
    </w:p>
    <w:p w:rsidR="00F54F19" w:rsidRPr="009E3442" w:rsidRDefault="00F54F19" w:rsidP="009E3442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E3442">
        <w:rPr>
          <w:rFonts w:ascii="Times New Roman" w:hAnsi="Times New Roman" w:cs="Times New Roman"/>
          <w:b/>
          <w:i/>
          <w:sz w:val="28"/>
          <w:szCs w:val="28"/>
          <w:lang w:val="uk-UA"/>
        </w:rPr>
        <w:t>президент асоціації керівників шкіл України</w:t>
      </w:r>
      <w:bookmarkStart w:id="0" w:name="_GoBack"/>
      <w:bookmarkEnd w:id="0"/>
    </w:p>
    <w:sectPr w:rsidR="00F54F19" w:rsidRPr="009E3442" w:rsidSect="001652BC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401C0"/>
    <w:multiLevelType w:val="hybridMultilevel"/>
    <w:tmpl w:val="1FCC52F6"/>
    <w:lvl w:ilvl="0" w:tplc="D0889BE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6694191F"/>
    <w:multiLevelType w:val="hybridMultilevel"/>
    <w:tmpl w:val="87DC9408"/>
    <w:lvl w:ilvl="0" w:tplc="FED853BA">
      <w:start w:val="1"/>
      <w:numFmt w:val="bullet"/>
      <w:lvlText w:val="-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E03F0A"/>
    <w:rsid w:val="000C2863"/>
    <w:rsid w:val="000F7B02"/>
    <w:rsid w:val="00105954"/>
    <w:rsid w:val="0013371A"/>
    <w:rsid w:val="001443D8"/>
    <w:rsid w:val="001652BC"/>
    <w:rsid w:val="00172F10"/>
    <w:rsid w:val="001D4E94"/>
    <w:rsid w:val="0021214C"/>
    <w:rsid w:val="00214B45"/>
    <w:rsid w:val="0022306E"/>
    <w:rsid w:val="00227038"/>
    <w:rsid w:val="0031570E"/>
    <w:rsid w:val="0033395C"/>
    <w:rsid w:val="00334FFF"/>
    <w:rsid w:val="003C4330"/>
    <w:rsid w:val="003D01D6"/>
    <w:rsid w:val="003D2C0C"/>
    <w:rsid w:val="003D75FC"/>
    <w:rsid w:val="00411572"/>
    <w:rsid w:val="00421323"/>
    <w:rsid w:val="00433FF9"/>
    <w:rsid w:val="004451EC"/>
    <w:rsid w:val="00583142"/>
    <w:rsid w:val="005D0739"/>
    <w:rsid w:val="005E36E3"/>
    <w:rsid w:val="005F2C2C"/>
    <w:rsid w:val="00647536"/>
    <w:rsid w:val="006D3DD8"/>
    <w:rsid w:val="0077505D"/>
    <w:rsid w:val="00842E36"/>
    <w:rsid w:val="0086301F"/>
    <w:rsid w:val="009300E6"/>
    <w:rsid w:val="00931A00"/>
    <w:rsid w:val="009A2013"/>
    <w:rsid w:val="009E3442"/>
    <w:rsid w:val="00A45802"/>
    <w:rsid w:val="00A75CD2"/>
    <w:rsid w:val="00A85AAE"/>
    <w:rsid w:val="00AF7611"/>
    <w:rsid w:val="00B223DA"/>
    <w:rsid w:val="00B71D8E"/>
    <w:rsid w:val="00B854DA"/>
    <w:rsid w:val="00BD3BBF"/>
    <w:rsid w:val="00C32527"/>
    <w:rsid w:val="00C74AA7"/>
    <w:rsid w:val="00C92408"/>
    <w:rsid w:val="00CF04EB"/>
    <w:rsid w:val="00D07FE0"/>
    <w:rsid w:val="00DD67E9"/>
    <w:rsid w:val="00E03F0A"/>
    <w:rsid w:val="00E8597C"/>
    <w:rsid w:val="00ED2CE5"/>
    <w:rsid w:val="00ED4C1F"/>
    <w:rsid w:val="00EF2219"/>
    <w:rsid w:val="00F14991"/>
    <w:rsid w:val="00F23CD6"/>
    <w:rsid w:val="00F27CE1"/>
    <w:rsid w:val="00F54F19"/>
    <w:rsid w:val="00FD56C6"/>
    <w:rsid w:val="00FF2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3D8"/>
    <w:pPr>
      <w:ind w:left="720"/>
      <w:contextualSpacing/>
    </w:pPr>
  </w:style>
  <w:style w:type="table" w:styleId="a4">
    <w:name w:val="Table Grid"/>
    <w:basedOn w:val="a1"/>
    <w:uiPriority w:val="59"/>
    <w:rsid w:val="00BD3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3D8"/>
    <w:pPr>
      <w:ind w:left="720"/>
      <w:contextualSpacing/>
    </w:pPr>
  </w:style>
  <w:style w:type="table" w:styleId="a4">
    <w:name w:val="Table Grid"/>
    <w:basedOn w:val="a1"/>
    <w:uiPriority w:val="59"/>
    <w:rsid w:val="00BD3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8F411-C799-4EF7-8603-2710FA220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409</dc:creator>
  <cp:lastModifiedBy>Lenovo</cp:lastModifiedBy>
  <cp:revision>5</cp:revision>
  <dcterms:created xsi:type="dcterms:W3CDTF">2019-03-28T09:56:00Z</dcterms:created>
  <dcterms:modified xsi:type="dcterms:W3CDTF">2019-04-01T10:57:00Z</dcterms:modified>
</cp:coreProperties>
</file>