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4" w:rsidRPr="00FE7299" w:rsidRDefault="00057834" w:rsidP="00FE7299">
      <w:pPr>
        <w:pStyle w:val="1"/>
        <w:spacing w:before="0" w:beforeAutospacing="0" w:after="240" w:afterAutospacing="0" w:line="360" w:lineRule="auto"/>
        <w:ind w:firstLine="540"/>
        <w:jc w:val="center"/>
        <w:textAlignment w:val="baseline"/>
        <w:rPr>
          <w:b w:val="0"/>
          <w:bCs w:val="0"/>
          <w:caps/>
          <w:color w:val="333333"/>
          <w:spacing w:val="30"/>
          <w:sz w:val="28"/>
          <w:szCs w:val="28"/>
          <w:lang w:val="uk-UA"/>
        </w:rPr>
      </w:pPr>
      <w:r w:rsidRPr="00FE7299">
        <w:rPr>
          <w:b w:val="0"/>
          <w:bCs w:val="0"/>
          <w:caps/>
          <w:color w:val="333333"/>
          <w:spacing w:val="30"/>
          <w:sz w:val="28"/>
          <w:szCs w:val="28"/>
          <w:lang w:val="uk-UA"/>
        </w:rPr>
        <w:t>ЯК РЕАГУВАТИ НА САМОСТІЙНІСТЬ ПІДЛІТКА?</w:t>
      </w:r>
    </w:p>
    <w:p w:rsidR="00057834" w:rsidRPr="00FE7299" w:rsidRDefault="00FE7299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noProof/>
          <w:color w:val="AAAAAA"/>
          <w:sz w:val="28"/>
          <w:szCs w:val="28"/>
          <w:bdr w:val="none" w:sz="0" w:space="0" w:color="auto" w:frame="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 сам" style="width:365.55pt;height:243.7pt" o:button="t">
            <v:imagedata r:id="rId4" r:href="rId5"/>
          </v:shape>
        </w:pic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rStyle w:val="a5"/>
          <w:color w:val="404040"/>
          <w:sz w:val="28"/>
          <w:szCs w:val="28"/>
          <w:bdr w:val="none" w:sz="0" w:space="0" w:color="auto" w:frame="1"/>
          <w:lang w:val="uk-UA"/>
        </w:rPr>
        <w:t>«Я самостійна людина!», «Я можу сам вирішувати, що (як, коли) …», «Я сам буду вирішувати свої проблеми ” і т.д. </w:t>
      </w:r>
      <w:r w:rsidRPr="00FE7299">
        <w:rPr>
          <w:color w:val="404040"/>
          <w:sz w:val="28"/>
          <w:szCs w:val="28"/>
          <w:lang w:val="uk-UA"/>
        </w:rPr>
        <w:t>Такі фрази батьки починають все частіше чути від своїх дітей, коли вони стають підліками. Що ж відповісти на такі заяви?</w: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color w:val="404040"/>
          <w:sz w:val="28"/>
          <w:szCs w:val="28"/>
          <w:lang w:val="uk-UA"/>
        </w:rPr>
        <w:t>Якщо у батьків в момент найперших заяв вистачить розуму і </w:t>
      </w:r>
      <w:r w:rsidRPr="00FE7299">
        <w:rPr>
          <w:rStyle w:val="a6"/>
          <w:color w:val="404040"/>
          <w:sz w:val="28"/>
          <w:szCs w:val="28"/>
          <w:bdr w:val="none" w:sz="0" w:space="0" w:color="auto" w:frame="1"/>
          <w:lang w:val="uk-UA"/>
        </w:rPr>
        <w:t>сміливості «перерізати» зв’язок</w:t>
      </w:r>
      <w:r w:rsidRPr="00FE7299">
        <w:rPr>
          <w:color w:val="404040"/>
          <w:sz w:val="28"/>
          <w:szCs w:val="28"/>
          <w:lang w:val="uk-UA"/>
        </w:rPr>
        <w:t> –</w:t>
      </w:r>
      <w:r w:rsidRPr="00FE7299">
        <w:rPr>
          <w:rStyle w:val="a5"/>
          <w:color w:val="404040"/>
          <w:sz w:val="28"/>
          <w:szCs w:val="28"/>
          <w:bdr w:val="none" w:sz="0" w:space="0" w:color="auto" w:frame="1"/>
          <w:lang w:val="uk-UA"/>
        </w:rPr>
        <w:t> «Добре, ти самостійна людина, що живе поруч з нами. Ти можеш сам приймати ті рішення, які тобі під силу. Якщо ти з чимось не впораєшся, ми допоможемо тобі, але вже не як суверен васалу, а як твої найближчі друзі» – </w:t>
      </w:r>
      <w:r w:rsidRPr="00FE7299">
        <w:rPr>
          <w:color w:val="404040"/>
          <w:sz w:val="28"/>
          <w:szCs w:val="28"/>
          <w:lang w:val="uk-UA"/>
        </w:rPr>
        <w:t>то дитина підліток, як правило, спершу лякається раптової перспективи самому відповідати за все, але потім стає вдячним батькам за довіру, виявлену до його особистісним силам.</w: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color w:val="404040"/>
          <w:sz w:val="28"/>
          <w:szCs w:val="28"/>
          <w:lang w:val="uk-UA"/>
        </w:rPr>
        <w:t>У цьому випадку </w:t>
      </w:r>
      <w:r w:rsidRPr="00FE7299">
        <w:rPr>
          <w:rStyle w:val="a6"/>
          <w:color w:val="404040"/>
          <w:sz w:val="28"/>
          <w:szCs w:val="28"/>
          <w:bdr w:val="none" w:sz="0" w:space="0" w:color="auto" w:frame="1"/>
          <w:lang w:val="uk-UA"/>
        </w:rPr>
        <w:t>умовна відстань між підлітком і батьками може стати навіть меншою</w:t>
      </w:r>
      <w:r w:rsidRPr="00FE7299">
        <w:rPr>
          <w:color w:val="404040"/>
          <w:sz w:val="28"/>
          <w:szCs w:val="28"/>
          <w:lang w:val="uk-UA"/>
        </w:rPr>
        <w:t>, ніж було до «відрізання».</w: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color w:val="404040"/>
          <w:sz w:val="28"/>
          <w:szCs w:val="28"/>
          <w:lang w:val="uk-UA"/>
        </w:rPr>
        <w:t>Якщо ж (що буває набагато частіше) батьки бояться перерізати цей морально і фізично застарілий зв’язок, з тим щоб замінити його на новий –</w:t>
      </w:r>
      <w:r w:rsidRPr="00FE7299">
        <w:rPr>
          <w:rStyle w:val="a5"/>
          <w:color w:val="404040"/>
          <w:sz w:val="28"/>
          <w:szCs w:val="28"/>
          <w:bdr w:val="none" w:sz="0" w:space="0" w:color="auto" w:frame="1"/>
          <w:lang w:val="uk-UA"/>
        </w:rPr>
        <w:t> «Це ж все тільки слова, він же насправді ще дурний! Нічого не розуміє! Життя не знає!»</w:t>
      </w:r>
      <w:r w:rsidRPr="00FE7299">
        <w:rPr>
          <w:color w:val="404040"/>
          <w:sz w:val="28"/>
          <w:szCs w:val="28"/>
          <w:lang w:val="uk-UA"/>
        </w:rPr>
        <w:t> – то </w:t>
      </w:r>
      <w:r w:rsidRPr="00FE7299">
        <w:rPr>
          <w:rStyle w:val="a6"/>
          <w:color w:val="404040"/>
          <w:sz w:val="28"/>
          <w:szCs w:val="28"/>
          <w:bdr w:val="none" w:sz="0" w:space="0" w:color="auto" w:frame="1"/>
          <w:lang w:val="uk-UA"/>
        </w:rPr>
        <w:t>ножиці бере сам підліток</w:t>
      </w:r>
      <w:r w:rsidRPr="00FE7299">
        <w:rPr>
          <w:color w:val="404040"/>
          <w:sz w:val="28"/>
          <w:szCs w:val="28"/>
          <w:lang w:val="uk-UA"/>
        </w:rPr>
        <w:t xml:space="preserve"> (іноді в хід йдуть кігті і </w:t>
      </w:r>
      <w:r w:rsidRPr="00FE7299">
        <w:rPr>
          <w:color w:val="404040"/>
          <w:sz w:val="28"/>
          <w:szCs w:val="28"/>
          <w:lang w:val="uk-UA"/>
        </w:rPr>
        <w:lastRenderedPageBreak/>
        <w:t>зуби), і ось саме тоді ми і маємо справу не просто з підлітковим віком, але з підлітковою кризою у всій її красі. </w:t>
      </w:r>
      <w:r w:rsidRPr="00FE7299">
        <w:rPr>
          <w:rStyle w:val="a6"/>
          <w:color w:val="404040"/>
          <w:sz w:val="28"/>
          <w:szCs w:val="28"/>
          <w:bdr w:val="none" w:sz="0" w:space="0" w:color="auto" w:frame="1"/>
          <w:lang w:val="uk-UA"/>
        </w:rPr>
        <w:t>Якщо підлітку після довгих спроб все ж вдається перегризти мотузку, яка охороняється батьками, то його за інерцією відносить так далеко, що на відновлення довірчих і повноцінних відносин можуть знадобитися роки.</w: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36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color w:val="404040"/>
          <w:sz w:val="28"/>
          <w:szCs w:val="28"/>
          <w:lang w:val="uk-UA"/>
        </w:rPr>
        <w:t>Якщо ж батьки виявляються сильнішими і підліток кориться становищем «суверен – васал», то його особистісний розвиток неминуче спотворюється і надовго зберігає інфантильні риси. Іноді в цьому випадку розвивається невроз.</w: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color w:val="404040"/>
          <w:sz w:val="28"/>
          <w:szCs w:val="28"/>
          <w:lang w:val="uk-UA"/>
        </w:rPr>
        <w:t>Отже, метою і завданням підліткового кризи є придбання не самостійності (вона підлітку ще й не потрібна, і не по зубах), але </w:t>
      </w:r>
      <w:r w:rsidRPr="00FE7299">
        <w:rPr>
          <w:rStyle w:val="a6"/>
          <w:color w:val="404040"/>
          <w:sz w:val="28"/>
          <w:szCs w:val="28"/>
          <w:bdr w:val="none" w:sz="0" w:space="0" w:color="auto" w:frame="1"/>
          <w:lang w:val="uk-UA"/>
        </w:rPr>
        <w:t>особистісної автономії, необхідної для подальшого розвитку особистості за дорослим типом.</w:t>
      </w:r>
      <w:r w:rsidRPr="00FE7299">
        <w:rPr>
          <w:color w:val="404040"/>
          <w:sz w:val="28"/>
          <w:szCs w:val="28"/>
          <w:lang w:val="uk-UA"/>
        </w:rPr>
        <w:t> Тобто, іншими словами, для розвитку вміння брати на себе відповідальність за всі наслідки своїх поглядів, слів і дій.</w:t>
      </w:r>
    </w:p>
    <w:p w:rsidR="00057834" w:rsidRPr="00FE7299" w:rsidRDefault="00057834" w:rsidP="00FE7299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right"/>
        <w:textAlignment w:val="baseline"/>
        <w:rPr>
          <w:color w:val="404040"/>
          <w:sz w:val="28"/>
          <w:szCs w:val="28"/>
          <w:lang w:val="uk-UA"/>
        </w:rPr>
      </w:pPr>
      <w:r w:rsidRPr="00FE7299">
        <w:rPr>
          <w:rStyle w:val="a5"/>
          <w:color w:val="404040"/>
          <w:sz w:val="28"/>
          <w:szCs w:val="28"/>
          <w:bdr w:val="none" w:sz="0" w:space="0" w:color="auto" w:frame="1"/>
          <w:lang w:val="uk-UA"/>
        </w:rPr>
        <w:t>Переклад з російської</w:t>
      </w:r>
      <w:r w:rsidRPr="00FE7299">
        <w:rPr>
          <w:color w:val="404040"/>
          <w:sz w:val="28"/>
          <w:szCs w:val="28"/>
          <w:lang w:val="uk-UA"/>
        </w:rPr>
        <w:br/>
      </w:r>
      <w:r w:rsidRPr="00FE7299">
        <w:rPr>
          <w:rStyle w:val="a5"/>
          <w:color w:val="404040"/>
          <w:sz w:val="28"/>
          <w:szCs w:val="28"/>
          <w:bdr w:val="none" w:sz="0" w:space="0" w:color="auto" w:frame="1"/>
          <w:lang w:val="uk-UA"/>
        </w:rPr>
        <w:t>Автор: Мурашова Катерина</w:t>
      </w:r>
    </w:p>
    <w:p w:rsidR="00E12406" w:rsidRPr="00FE7299" w:rsidRDefault="00E12406" w:rsidP="00FE729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sectPr w:rsidR="00E12406" w:rsidRPr="00FE7299" w:rsidSect="0047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grammar="clean"/>
  <w:stylePaneFormatFilter w:val="3F01"/>
  <w:defaultTabStop w:val="708"/>
  <w:characterSpacingControl w:val="doNotCompress"/>
  <w:compat/>
  <w:rsids>
    <w:rsidRoot w:val="00057834"/>
    <w:rsid w:val="00057834"/>
    <w:rsid w:val="00476A9B"/>
    <w:rsid w:val="007F0DCA"/>
    <w:rsid w:val="00A34A03"/>
    <w:rsid w:val="00DB25BB"/>
    <w:rsid w:val="00E12406"/>
    <w:rsid w:val="00FE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A9B"/>
    <w:rPr>
      <w:sz w:val="24"/>
      <w:szCs w:val="24"/>
      <w:lang w:val="ru-RU"/>
    </w:rPr>
  </w:style>
  <w:style w:type="paragraph" w:styleId="1">
    <w:name w:val="heading 1"/>
    <w:basedOn w:val="a"/>
    <w:qFormat/>
    <w:rsid w:val="0005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57834"/>
  </w:style>
  <w:style w:type="character" w:styleId="a3">
    <w:name w:val="Hyperlink"/>
    <w:basedOn w:val="a0"/>
    <w:rsid w:val="00057834"/>
    <w:rPr>
      <w:color w:val="0000FF"/>
      <w:u w:val="single"/>
    </w:rPr>
  </w:style>
  <w:style w:type="paragraph" w:styleId="a4">
    <w:name w:val="Normal (Web)"/>
    <w:basedOn w:val="a"/>
    <w:rsid w:val="00057834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057834"/>
    <w:rPr>
      <w:i/>
      <w:iCs/>
    </w:rPr>
  </w:style>
  <w:style w:type="character" w:styleId="a6">
    <w:name w:val="Strong"/>
    <w:basedOn w:val="a0"/>
    <w:qFormat/>
    <w:rsid w:val="00057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1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50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ytpsyholog.files.wordpress.com/2015/09/d18f-d181d0b0d0bc.jpg?w=620&amp;h=4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РЕАГУВАТИ НА САМОСТІЙНІСТЬ ПІДЛІТКА</vt:lpstr>
    </vt:vector>
  </TitlesOfParts>
  <Company/>
  <LinksUpToDate>false</LinksUpToDate>
  <CharactersWithSpaces>2197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https://dytpsyholog.files.wordpress.com/2015/09/d18f-d181d0b0d0bc.jpg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РЕАГУВАТИ НА САМОСТІЙНІСТЬ ПІДЛІТКА</dc:title>
  <dc:subject/>
  <dc:creator>Кухня</dc:creator>
  <cp:keywords/>
  <dc:description/>
  <cp:lastModifiedBy>User</cp:lastModifiedBy>
  <cp:revision>3</cp:revision>
  <dcterms:created xsi:type="dcterms:W3CDTF">2021-01-18T10:36:00Z</dcterms:created>
  <dcterms:modified xsi:type="dcterms:W3CDTF">2021-01-18T10:37:00Z</dcterms:modified>
</cp:coreProperties>
</file>